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1ED" w:rsidRDefault="008531ED" w:rsidP="008531ED"/>
    <w:p w:rsidR="008531ED" w:rsidRDefault="008531ED" w:rsidP="008531ED"/>
    <w:p w:rsidR="008531ED" w:rsidRDefault="008531ED" w:rsidP="008531ED"/>
    <w:p w:rsidR="008531ED" w:rsidRDefault="008531ED" w:rsidP="008531ED"/>
    <w:p w:rsidR="008531ED" w:rsidRDefault="008531ED" w:rsidP="008531ED"/>
    <w:p w:rsidR="008531ED" w:rsidRDefault="008531ED" w:rsidP="008531ED">
      <w:pPr>
        <w:jc w:val="center"/>
      </w:pPr>
    </w:p>
    <w:p w:rsidR="008531ED" w:rsidRDefault="008531ED" w:rsidP="008531ED">
      <w:pPr>
        <w:pStyle w:val="Standard"/>
        <w:ind w:left="8032"/>
        <w:rPr>
          <w:rFonts w:ascii="Liberation Serif" w:eastAsia="Arial" w:hAnsi="Liberation Serif" w:cs="Arial"/>
          <w:sz w:val="24"/>
        </w:rPr>
      </w:pPr>
      <w:r>
        <w:rPr>
          <w:rFonts w:ascii="Liberation Serif" w:eastAsia="Arial" w:hAnsi="Liberation Serif" w:cs="Arial"/>
          <w:sz w:val="24"/>
        </w:rPr>
        <w:t>Приложение 1</w:t>
      </w:r>
    </w:p>
    <w:p w:rsidR="008531ED" w:rsidRDefault="008531ED" w:rsidP="008531ED">
      <w:pPr>
        <w:pStyle w:val="Standard"/>
        <w:ind w:left="8032"/>
      </w:pPr>
      <w:r>
        <w:rPr>
          <w:rFonts w:ascii="Liberation Serif" w:eastAsia="Arial" w:hAnsi="Liberation Serif" w:cs="Arial"/>
          <w:sz w:val="24"/>
        </w:rPr>
        <w:t>к П</w:t>
      </w:r>
      <w:r>
        <w:rPr>
          <w:rFonts w:ascii="Liberation Serif" w:hAnsi="Liberation Serif"/>
          <w:sz w:val="24"/>
        </w:rPr>
        <w:t>орядку формирования перечня налоговых расходов Ганинского сельсовета и оценки налоговых</w:t>
      </w:r>
    </w:p>
    <w:p w:rsidR="008531ED" w:rsidRDefault="008531ED" w:rsidP="008531ED">
      <w:pPr>
        <w:pStyle w:val="Standard"/>
        <w:ind w:left="8032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 xml:space="preserve">расходов Ганинского сельсовета                  </w:t>
      </w:r>
    </w:p>
    <w:p w:rsidR="008531ED" w:rsidRDefault="008531ED" w:rsidP="008531ED">
      <w:pPr>
        <w:pStyle w:val="Textbody"/>
        <w:snapToGrid w:val="0"/>
        <w:spacing w:after="0"/>
        <w:jc w:val="center"/>
        <w:rPr>
          <w:rFonts w:ascii="Liberation Serif" w:hAnsi="Liberation Serif"/>
          <w:sz w:val="24"/>
        </w:rPr>
      </w:pPr>
    </w:p>
    <w:p w:rsidR="008531ED" w:rsidRDefault="008531ED" w:rsidP="008531ED">
      <w:pPr>
        <w:pStyle w:val="Textbody"/>
        <w:snapToGrid w:val="0"/>
        <w:spacing w:after="0"/>
        <w:jc w:val="center"/>
      </w:pPr>
      <w:r>
        <w:rPr>
          <w:rFonts w:ascii="Liberation Serif" w:hAnsi="Liberation Serif"/>
          <w:b/>
          <w:bCs/>
          <w:sz w:val="24"/>
        </w:rPr>
        <w:t>ПЕРЕЧЕНЬ</w:t>
      </w:r>
    </w:p>
    <w:p w:rsidR="008531ED" w:rsidRDefault="008531ED" w:rsidP="008531ED">
      <w:pPr>
        <w:pStyle w:val="Textbody"/>
        <w:snapToGrid w:val="0"/>
        <w:spacing w:after="0"/>
        <w:jc w:val="center"/>
      </w:pPr>
      <w:r>
        <w:rPr>
          <w:rFonts w:ascii="Liberation Serif" w:hAnsi="Liberation Serif"/>
          <w:b/>
          <w:bCs/>
          <w:sz w:val="24"/>
        </w:rPr>
        <w:t>налоговых расходов Ганинского сельсовета на очередной финансовый год и плановый период</w:t>
      </w:r>
    </w:p>
    <w:p w:rsidR="008531ED" w:rsidRDefault="008531ED" w:rsidP="008531ED">
      <w:pPr>
        <w:pStyle w:val="Textbody"/>
        <w:snapToGrid w:val="0"/>
        <w:spacing w:after="0"/>
        <w:jc w:val="center"/>
        <w:rPr>
          <w:rFonts w:ascii="Liberation Serif" w:hAnsi="Liberation Serif"/>
          <w:color w:val="000000"/>
          <w:sz w:val="24"/>
        </w:rPr>
      </w:pPr>
      <w:r>
        <w:rPr>
          <w:rFonts w:ascii="Liberation Serif" w:hAnsi="Liberation Serif"/>
          <w:color w:val="000000"/>
          <w:sz w:val="24"/>
        </w:rPr>
        <w:t> </w:t>
      </w:r>
    </w:p>
    <w:p w:rsidR="008531ED" w:rsidRDefault="008531ED" w:rsidP="008531ED">
      <w:pPr>
        <w:pStyle w:val="Textbody"/>
        <w:snapToGrid w:val="0"/>
        <w:spacing w:after="0"/>
        <w:jc w:val="center"/>
        <w:rPr>
          <w:rFonts w:ascii="Liberation Serif" w:hAnsi="Liberation Serif"/>
          <w:sz w:val="24"/>
        </w:rPr>
      </w:pPr>
    </w:p>
    <w:tbl>
      <w:tblPr>
        <w:tblW w:w="1457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98"/>
        <w:gridCol w:w="1626"/>
        <w:gridCol w:w="1235"/>
        <w:gridCol w:w="1530"/>
        <w:gridCol w:w="1650"/>
        <w:gridCol w:w="1494"/>
        <w:gridCol w:w="1621"/>
        <w:gridCol w:w="1701"/>
        <w:gridCol w:w="1889"/>
        <w:gridCol w:w="1327"/>
      </w:tblGrid>
      <w:tr w:rsidR="008531ED" w:rsidTr="002F589F">
        <w:trPr>
          <w:trHeight w:val="2343"/>
        </w:trPr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31ED" w:rsidRDefault="008531ED" w:rsidP="002F589F">
            <w:pPr>
              <w:pStyle w:val="TableContents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№ п/п</w:t>
            </w:r>
          </w:p>
        </w:tc>
        <w:tc>
          <w:tcPr>
            <w:tcW w:w="1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31ED" w:rsidRDefault="008531ED" w:rsidP="002F589F">
            <w:pPr>
              <w:pStyle w:val="TableContents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Наименование налога, по которому предусматри-ваются налоговые расходы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31ED" w:rsidRDefault="008531ED" w:rsidP="002F589F">
            <w:pPr>
              <w:pStyle w:val="TableContents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Наименова-ние налогового расхода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31ED" w:rsidRDefault="008531ED" w:rsidP="002F589F">
            <w:pPr>
              <w:pStyle w:val="TableContents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Реквизиты муниципального правового акта, которым устанавливает-ся налоговая льгота 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31ED" w:rsidRDefault="008531ED" w:rsidP="002F589F">
            <w:pPr>
              <w:pStyle w:val="TableContents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Целевая категория плательщиков налога, для которых предусмотрена налоговая льгота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31ED" w:rsidRDefault="008531ED" w:rsidP="002F589F">
            <w:pPr>
              <w:pStyle w:val="TableContents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Цели предоставле-ния налогового расхода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31ED" w:rsidRDefault="008531ED" w:rsidP="002F589F">
            <w:pPr>
              <w:pStyle w:val="TableContents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Целевая категория налогового расхода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31ED" w:rsidRDefault="008531ED" w:rsidP="002F589F">
            <w:pPr>
              <w:pStyle w:val="TableContents"/>
              <w:tabs>
                <w:tab w:val="left" w:pos="13855"/>
              </w:tabs>
              <w:jc w:val="center"/>
              <w:rPr>
                <w:rFonts w:ascii="Liberation Serif" w:hAnsi="Liberation Serif"/>
                <w:sz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hd w:val="clear" w:color="auto" w:fill="FFFFFF"/>
              </w:rPr>
              <w:t>Наименование муниципальной</w:t>
            </w:r>
          </w:p>
          <w:p w:rsidR="008531ED" w:rsidRDefault="008531ED" w:rsidP="002F589F">
            <w:pPr>
              <w:pStyle w:val="TableContents"/>
              <w:jc w:val="center"/>
              <w:rPr>
                <w:rFonts w:ascii="Liberation Serif" w:hAnsi="Liberation Serif"/>
                <w:sz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hd w:val="clear" w:color="auto" w:fill="FFFFFF"/>
              </w:rPr>
              <w:t xml:space="preserve"> программы / документа, отражающего цель социально-экономического развития муниципального образования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31ED" w:rsidRDefault="008531ED" w:rsidP="002F589F">
            <w:pPr>
              <w:pStyle w:val="TableContents"/>
              <w:jc w:val="center"/>
              <w:rPr>
                <w:rFonts w:ascii="Liberation Serif" w:hAnsi="Liberation Serif"/>
                <w:sz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hd w:val="clear" w:color="auto" w:fill="FFFFFF"/>
              </w:rPr>
              <w:t>Наименование структурного элемента муниципальной программы / документа, отражающего цель социально-экономического развития муниципального образования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31ED" w:rsidRDefault="008531ED" w:rsidP="002F589F">
            <w:pPr>
              <w:pStyle w:val="TableContents"/>
              <w:ind w:left="-13" w:right="2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Куратор налогового расхода</w:t>
            </w:r>
          </w:p>
        </w:tc>
      </w:tr>
      <w:tr w:rsidR="008531ED" w:rsidTr="002F589F">
        <w:trPr>
          <w:trHeight w:val="255"/>
        </w:trPr>
        <w:tc>
          <w:tcPr>
            <w:tcW w:w="4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31ED" w:rsidRDefault="008531ED" w:rsidP="002F589F">
            <w:pPr>
              <w:pStyle w:val="TableContents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</w:t>
            </w:r>
          </w:p>
        </w:tc>
        <w:tc>
          <w:tcPr>
            <w:tcW w:w="16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31ED" w:rsidRDefault="008531ED" w:rsidP="002F589F">
            <w:pPr>
              <w:pStyle w:val="TableContents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2</w:t>
            </w:r>
          </w:p>
        </w:tc>
        <w:tc>
          <w:tcPr>
            <w:tcW w:w="12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31ED" w:rsidRDefault="008531ED" w:rsidP="002F589F">
            <w:pPr>
              <w:pStyle w:val="TableContents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3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31ED" w:rsidRDefault="008531ED" w:rsidP="002F589F">
            <w:pPr>
              <w:pStyle w:val="TableContents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4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31ED" w:rsidRDefault="008531ED" w:rsidP="002F589F">
            <w:pPr>
              <w:pStyle w:val="TableContents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5</w:t>
            </w:r>
          </w:p>
        </w:tc>
        <w:tc>
          <w:tcPr>
            <w:tcW w:w="14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31ED" w:rsidRDefault="008531ED" w:rsidP="002F589F">
            <w:pPr>
              <w:pStyle w:val="TableContents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6</w:t>
            </w:r>
          </w:p>
        </w:tc>
        <w:tc>
          <w:tcPr>
            <w:tcW w:w="1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31ED" w:rsidRDefault="008531ED" w:rsidP="002F589F">
            <w:pPr>
              <w:pStyle w:val="TableContents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7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31ED" w:rsidRDefault="008531ED" w:rsidP="002F589F">
            <w:pPr>
              <w:pStyle w:val="TableContents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8</w:t>
            </w:r>
          </w:p>
        </w:tc>
        <w:tc>
          <w:tcPr>
            <w:tcW w:w="18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31ED" w:rsidRDefault="008531ED" w:rsidP="002F589F">
            <w:pPr>
              <w:pStyle w:val="TableContents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9</w:t>
            </w:r>
          </w:p>
        </w:tc>
        <w:tc>
          <w:tcPr>
            <w:tcW w:w="13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31ED" w:rsidRDefault="008531ED" w:rsidP="002F589F">
            <w:pPr>
              <w:pStyle w:val="TableContents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10</w:t>
            </w:r>
          </w:p>
        </w:tc>
      </w:tr>
      <w:tr w:rsidR="008531ED" w:rsidTr="002F589F">
        <w:trPr>
          <w:trHeight w:val="255"/>
        </w:trPr>
        <w:tc>
          <w:tcPr>
            <w:tcW w:w="498" w:type="dxa"/>
            <w:tcBorders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31ED" w:rsidRDefault="008531ED" w:rsidP="002F589F">
            <w:pPr>
              <w:pStyle w:val="TableContents"/>
              <w:rPr>
                <w:rFonts w:ascii="Liberation Serif" w:hAnsi="Liberation Serif"/>
                <w:sz w:val="24"/>
              </w:rPr>
            </w:pPr>
          </w:p>
        </w:tc>
        <w:tc>
          <w:tcPr>
            <w:tcW w:w="1626" w:type="dxa"/>
            <w:tcBorders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31ED" w:rsidRDefault="008531ED" w:rsidP="002F589F">
            <w:pPr>
              <w:pStyle w:val="TableContents"/>
              <w:rPr>
                <w:rFonts w:ascii="Liberation Serif" w:hAnsi="Liberation Serif"/>
                <w:sz w:val="24"/>
              </w:rPr>
            </w:pPr>
          </w:p>
        </w:tc>
        <w:tc>
          <w:tcPr>
            <w:tcW w:w="1235" w:type="dxa"/>
            <w:tcBorders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31ED" w:rsidRDefault="008531ED" w:rsidP="002F589F">
            <w:pPr>
              <w:pStyle w:val="TableContents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 </w:t>
            </w:r>
          </w:p>
        </w:tc>
        <w:tc>
          <w:tcPr>
            <w:tcW w:w="1530" w:type="dxa"/>
            <w:tcBorders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31ED" w:rsidRDefault="008531ED" w:rsidP="002F589F">
            <w:pPr>
              <w:pStyle w:val="TableContents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 </w:t>
            </w:r>
          </w:p>
        </w:tc>
        <w:tc>
          <w:tcPr>
            <w:tcW w:w="1650" w:type="dxa"/>
            <w:tcBorders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31ED" w:rsidRDefault="008531ED" w:rsidP="002F589F">
            <w:pPr>
              <w:pStyle w:val="TableContents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 </w:t>
            </w:r>
          </w:p>
        </w:tc>
        <w:tc>
          <w:tcPr>
            <w:tcW w:w="1494" w:type="dxa"/>
            <w:tcBorders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31ED" w:rsidRDefault="008531ED" w:rsidP="002F589F">
            <w:pPr>
              <w:pStyle w:val="TableContents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 </w:t>
            </w:r>
          </w:p>
        </w:tc>
        <w:tc>
          <w:tcPr>
            <w:tcW w:w="1621" w:type="dxa"/>
            <w:tcBorders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31ED" w:rsidRDefault="008531ED" w:rsidP="002F589F">
            <w:pPr>
              <w:pStyle w:val="TableContents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 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31ED" w:rsidRDefault="008531ED" w:rsidP="002F589F">
            <w:pPr>
              <w:pStyle w:val="TableContents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 </w:t>
            </w:r>
          </w:p>
        </w:tc>
        <w:tc>
          <w:tcPr>
            <w:tcW w:w="1889" w:type="dxa"/>
            <w:tcBorders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31ED" w:rsidRDefault="008531ED" w:rsidP="002F589F">
            <w:pPr>
              <w:pStyle w:val="TableContents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 </w:t>
            </w:r>
          </w:p>
        </w:tc>
        <w:tc>
          <w:tcPr>
            <w:tcW w:w="132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31ED" w:rsidRDefault="008531ED" w:rsidP="002F589F">
            <w:pPr>
              <w:pStyle w:val="TableContents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 </w:t>
            </w:r>
          </w:p>
        </w:tc>
      </w:tr>
      <w:tr w:rsidR="008531ED" w:rsidTr="002F589F">
        <w:trPr>
          <w:trHeight w:val="255"/>
        </w:trPr>
        <w:tc>
          <w:tcPr>
            <w:tcW w:w="4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31ED" w:rsidRDefault="008531ED" w:rsidP="002F589F">
            <w:pPr>
              <w:pStyle w:val="TableContents"/>
              <w:rPr>
                <w:rFonts w:ascii="Liberation Serif" w:hAnsi="Liberation Serif"/>
                <w:sz w:val="24"/>
              </w:rPr>
            </w:pPr>
          </w:p>
        </w:tc>
        <w:tc>
          <w:tcPr>
            <w:tcW w:w="16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31ED" w:rsidRDefault="008531ED" w:rsidP="002F589F">
            <w:pPr>
              <w:pStyle w:val="TableContents"/>
              <w:rPr>
                <w:rFonts w:ascii="Liberation Serif" w:hAnsi="Liberation Serif"/>
                <w:sz w:val="24"/>
              </w:rPr>
            </w:pPr>
          </w:p>
        </w:tc>
        <w:tc>
          <w:tcPr>
            <w:tcW w:w="12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31ED" w:rsidRDefault="008531ED" w:rsidP="002F589F">
            <w:pPr>
              <w:pStyle w:val="TableContents"/>
              <w:rPr>
                <w:rFonts w:ascii="Liberation Serif" w:hAnsi="Liberation Serif"/>
                <w:sz w:val="24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31ED" w:rsidRDefault="008531ED" w:rsidP="002F589F">
            <w:pPr>
              <w:pStyle w:val="TableContents"/>
              <w:rPr>
                <w:rFonts w:ascii="Liberation Serif" w:hAnsi="Liberation Serif"/>
                <w:sz w:val="24"/>
              </w:rPr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31ED" w:rsidRDefault="008531ED" w:rsidP="002F589F">
            <w:pPr>
              <w:pStyle w:val="TableContents"/>
              <w:rPr>
                <w:rFonts w:ascii="Liberation Serif" w:hAnsi="Liberation Serif"/>
                <w:sz w:val="24"/>
              </w:rPr>
            </w:pPr>
          </w:p>
        </w:tc>
        <w:tc>
          <w:tcPr>
            <w:tcW w:w="14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31ED" w:rsidRDefault="008531ED" w:rsidP="002F589F">
            <w:pPr>
              <w:pStyle w:val="TableContents"/>
              <w:rPr>
                <w:rFonts w:ascii="Liberation Serif" w:hAnsi="Liberation Serif"/>
                <w:sz w:val="24"/>
              </w:rPr>
            </w:pPr>
          </w:p>
        </w:tc>
        <w:tc>
          <w:tcPr>
            <w:tcW w:w="1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31ED" w:rsidRDefault="008531ED" w:rsidP="002F589F">
            <w:pPr>
              <w:pStyle w:val="TableContents"/>
              <w:rPr>
                <w:rFonts w:ascii="Liberation Serif" w:hAnsi="Liberation Serif"/>
                <w:sz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31ED" w:rsidRDefault="008531ED" w:rsidP="002F589F">
            <w:pPr>
              <w:pStyle w:val="TableContents"/>
              <w:rPr>
                <w:rFonts w:ascii="Liberation Serif" w:hAnsi="Liberation Serif"/>
                <w:sz w:val="24"/>
              </w:rPr>
            </w:pPr>
          </w:p>
        </w:tc>
        <w:tc>
          <w:tcPr>
            <w:tcW w:w="18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31ED" w:rsidRDefault="008531ED" w:rsidP="002F589F">
            <w:pPr>
              <w:pStyle w:val="TableContents"/>
              <w:rPr>
                <w:rFonts w:ascii="Liberation Serif" w:hAnsi="Liberation Serif"/>
                <w:sz w:val="24"/>
              </w:rPr>
            </w:pPr>
          </w:p>
        </w:tc>
        <w:tc>
          <w:tcPr>
            <w:tcW w:w="13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31ED" w:rsidRDefault="008531ED" w:rsidP="002F589F">
            <w:pPr>
              <w:pStyle w:val="TableContents"/>
              <w:rPr>
                <w:rFonts w:ascii="Liberation Serif" w:hAnsi="Liberation Serif"/>
                <w:sz w:val="24"/>
              </w:rPr>
            </w:pPr>
          </w:p>
        </w:tc>
      </w:tr>
    </w:tbl>
    <w:p w:rsidR="008531ED" w:rsidRDefault="008531ED" w:rsidP="008531ED">
      <w:pPr>
        <w:sectPr w:rsidR="008531ED">
          <w:headerReference w:type="default" r:id="rId6"/>
          <w:pgSz w:w="16838" w:h="11906" w:orient="landscape"/>
          <w:pgMar w:top="1983" w:right="1134" w:bottom="567" w:left="1134" w:header="1417" w:footer="720" w:gutter="0"/>
          <w:cols w:space="720"/>
        </w:sectPr>
      </w:pPr>
    </w:p>
    <w:p w:rsidR="008531ED" w:rsidRDefault="008531ED" w:rsidP="008531ED">
      <w:pPr>
        <w:pStyle w:val="Standard"/>
        <w:ind w:left="5086"/>
      </w:pPr>
      <w:r>
        <w:rPr>
          <w:rFonts w:ascii="Liberation Serif" w:eastAsia="Arial" w:hAnsi="Liberation Serif" w:cs="Arial"/>
          <w:sz w:val="24"/>
        </w:rPr>
        <w:lastRenderedPageBreak/>
        <w:t>Приложение 2</w:t>
      </w:r>
    </w:p>
    <w:p w:rsidR="008531ED" w:rsidRDefault="008531ED" w:rsidP="008531ED">
      <w:pPr>
        <w:pStyle w:val="Standard"/>
        <w:ind w:left="5086"/>
      </w:pPr>
      <w:r>
        <w:rPr>
          <w:rFonts w:ascii="Liberation Serif" w:eastAsia="Arial" w:hAnsi="Liberation Serif" w:cs="Arial"/>
          <w:sz w:val="24"/>
        </w:rPr>
        <w:t>к П</w:t>
      </w:r>
      <w:r>
        <w:rPr>
          <w:rFonts w:ascii="Liberation Serif" w:hAnsi="Liberation Serif"/>
          <w:sz w:val="24"/>
        </w:rPr>
        <w:t>орядку формирования перечня налоговых расходов Ганинского сельсовета</w:t>
      </w:r>
    </w:p>
    <w:p w:rsidR="008531ED" w:rsidRDefault="008531ED" w:rsidP="008531ED">
      <w:pPr>
        <w:pStyle w:val="Standard"/>
        <w:ind w:left="5086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и оценки налоговых расходов Ганинского сельсовета</w:t>
      </w:r>
    </w:p>
    <w:p w:rsidR="008531ED" w:rsidRDefault="008531ED" w:rsidP="008531ED">
      <w:pPr>
        <w:pStyle w:val="Textbody"/>
        <w:spacing w:after="0"/>
        <w:rPr>
          <w:rFonts w:ascii="Liberation Serif" w:hAnsi="Liberation Serif"/>
          <w:sz w:val="24"/>
        </w:rPr>
      </w:pPr>
    </w:p>
    <w:p w:rsidR="008531ED" w:rsidRDefault="008531ED" w:rsidP="008531ED">
      <w:pPr>
        <w:pStyle w:val="Textbody"/>
        <w:spacing w:after="0"/>
        <w:jc w:val="center"/>
        <w:rPr>
          <w:rFonts w:ascii="Liberation Serif" w:hAnsi="Liberation Serif"/>
          <w:b/>
          <w:sz w:val="24"/>
        </w:rPr>
      </w:pPr>
      <w:r>
        <w:rPr>
          <w:rFonts w:ascii="Liberation Serif" w:hAnsi="Liberation Serif"/>
          <w:b/>
          <w:sz w:val="24"/>
        </w:rPr>
        <w:t>ПЕРЕЧЕНЬ</w:t>
      </w:r>
    </w:p>
    <w:p w:rsidR="008531ED" w:rsidRDefault="008531ED" w:rsidP="008531ED">
      <w:pPr>
        <w:pStyle w:val="Textbody"/>
        <w:spacing w:after="0"/>
        <w:jc w:val="center"/>
        <w:rPr>
          <w:rFonts w:ascii="Liberation Serif" w:hAnsi="Liberation Serif"/>
          <w:b/>
          <w:sz w:val="24"/>
        </w:rPr>
      </w:pPr>
      <w:r>
        <w:rPr>
          <w:rFonts w:ascii="Liberation Serif" w:hAnsi="Liberation Serif"/>
          <w:b/>
          <w:sz w:val="24"/>
        </w:rPr>
        <w:t>ПОКАЗАТЕЛЕЙ ДЛЯ ПРОВЕДЕНИЯ ОЦЕНКИ НАЛОГОВЫХ РАСХОДОВ</w:t>
      </w:r>
    </w:p>
    <w:p w:rsidR="008531ED" w:rsidRDefault="008531ED" w:rsidP="008531ED">
      <w:pPr>
        <w:pStyle w:val="Textbody"/>
        <w:spacing w:after="0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 </w:t>
      </w:r>
    </w:p>
    <w:tbl>
      <w:tblPr>
        <w:tblW w:w="9915" w:type="dxa"/>
        <w:tblInd w:w="-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0"/>
        <w:gridCol w:w="6375"/>
        <w:gridCol w:w="2970"/>
      </w:tblGrid>
      <w:tr w:rsidR="008531ED" w:rsidTr="002F589F"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1ED" w:rsidRDefault="008531ED" w:rsidP="002F589F">
            <w:pPr>
              <w:pStyle w:val="TableContents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Предоставляемая информация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1ED" w:rsidRDefault="008531ED" w:rsidP="002F589F">
            <w:pPr>
              <w:pStyle w:val="TableContents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Источник данных</w:t>
            </w:r>
          </w:p>
        </w:tc>
      </w:tr>
      <w:tr w:rsidR="008531ED" w:rsidTr="002F589F">
        <w:tc>
          <w:tcPr>
            <w:tcW w:w="9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1ED" w:rsidRDefault="008531ED" w:rsidP="002F589F">
            <w:pPr>
              <w:pStyle w:val="TableContents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I. Нормативные характеристики налоговых расходов муниципального образования</w:t>
            </w:r>
          </w:p>
        </w:tc>
      </w:tr>
      <w:tr w:rsidR="008531ED" w:rsidTr="002F589F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1ED" w:rsidRDefault="008531ED" w:rsidP="002F589F">
            <w:pPr>
              <w:pStyle w:val="TableContents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1ED" w:rsidRDefault="008531ED" w:rsidP="002F589F">
            <w:pPr>
              <w:pStyle w:val="TableContents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2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1ED" w:rsidRDefault="008531ED" w:rsidP="002F589F">
            <w:pPr>
              <w:pStyle w:val="TableContents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3</w:t>
            </w:r>
          </w:p>
        </w:tc>
      </w:tr>
      <w:tr w:rsidR="008531ED" w:rsidTr="002F589F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1ED" w:rsidRDefault="008531ED" w:rsidP="002F589F">
            <w:pPr>
              <w:pStyle w:val="TableContents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1.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1ED" w:rsidRDefault="008531ED" w:rsidP="002F589F">
            <w:pPr>
              <w:pStyle w:val="TableContents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Наименование налога, по которому предусматриваются налоговые льготы, освобождения и иные преференции, установленные муниципальным правовым актом муниципального образования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1ED" w:rsidRDefault="008531ED" w:rsidP="002F589F">
            <w:pPr>
              <w:pStyle w:val="TableContents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Перечень налоговых расходов муниципального образования</w:t>
            </w:r>
          </w:p>
        </w:tc>
      </w:tr>
      <w:tr w:rsidR="008531ED" w:rsidTr="002F589F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1ED" w:rsidRDefault="008531ED" w:rsidP="002F589F">
            <w:pPr>
              <w:pStyle w:val="TableContents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2.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1ED" w:rsidRDefault="008531ED" w:rsidP="002F589F">
            <w:pPr>
              <w:pStyle w:val="TableContents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Муниципальный правовой акт муниципального образования, его структурные единицы, которым предусматриваются налоговые льготы, освобождения и иные преференции по налогу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1ED" w:rsidRDefault="008531ED" w:rsidP="002F589F">
            <w:pPr>
              <w:pStyle w:val="TableContents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Перечень налоговых расходов муниципального образования</w:t>
            </w:r>
          </w:p>
        </w:tc>
      </w:tr>
      <w:tr w:rsidR="008531ED" w:rsidTr="002F589F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1ED" w:rsidRDefault="008531ED" w:rsidP="002F589F">
            <w:pPr>
              <w:pStyle w:val="TableContents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3.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1ED" w:rsidRDefault="008531ED" w:rsidP="002F589F">
            <w:pPr>
              <w:pStyle w:val="TableContents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Условия предоставления налоговых льгот, освобождений и иных преференций для плательщиков налогов, установленные муниципальным правовым актом муниципального образования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1ED" w:rsidRDefault="008531ED" w:rsidP="002F589F">
            <w:pPr>
              <w:pStyle w:val="TableContents"/>
              <w:jc w:val="center"/>
              <w:rPr>
                <w:rFonts w:ascii="Liberation Serif" w:hAnsi="Liberation Serif"/>
                <w:sz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hd w:val="clear" w:color="auto" w:fill="FFFFFF"/>
              </w:rPr>
              <w:t>Куратор налогового расхода</w:t>
            </w:r>
          </w:p>
        </w:tc>
      </w:tr>
      <w:tr w:rsidR="008531ED" w:rsidTr="002F589F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1ED" w:rsidRDefault="008531ED" w:rsidP="002F589F">
            <w:pPr>
              <w:pStyle w:val="TableContents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4.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1ED" w:rsidRDefault="008531ED" w:rsidP="002F589F">
            <w:pPr>
              <w:pStyle w:val="TableContents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муниципальным правовым актом муниципального образования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1ED" w:rsidRDefault="008531ED" w:rsidP="002F589F">
            <w:pPr>
              <w:pStyle w:val="TableContents"/>
              <w:jc w:val="center"/>
              <w:rPr>
                <w:rFonts w:ascii="Liberation Serif" w:hAnsi="Liberation Serif"/>
                <w:sz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hd w:val="clear" w:color="auto" w:fill="FFFFFF"/>
              </w:rPr>
              <w:t>Перечень налоговых расходов муниципального образования</w:t>
            </w:r>
          </w:p>
        </w:tc>
      </w:tr>
      <w:tr w:rsidR="008531ED" w:rsidTr="002F589F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1ED" w:rsidRDefault="008531ED" w:rsidP="002F589F">
            <w:pPr>
              <w:pStyle w:val="TableContents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5.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1ED" w:rsidRDefault="008531ED" w:rsidP="002F589F">
            <w:pPr>
              <w:pStyle w:val="TableContents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Дата вступления в силу положений муниципального правового акта муниципального образования, устанавливающих налоговые льготы, освобождения и иные преференции по налогу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1ED" w:rsidRDefault="008531ED" w:rsidP="002F589F">
            <w:pPr>
              <w:pStyle w:val="TableContents"/>
              <w:jc w:val="center"/>
              <w:rPr>
                <w:rFonts w:ascii="Liberation Serif" w:hAnsi="Liberation Serif"/>
                <w:sz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hd w:val="clear" w:color="auto" w:fill="FFFFFF"/>
              </w:rPr>
              <w:t>Куратор налогового расхода</w:t>
            </w:r>
          </w:p>
        </w:tc>
      </w:tr>
      <w:tr w:rsidR="008531ED" w:rsidTr="002F589F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1ED" w:rsidRDefault="008531ED" w:rsidP="002F589F">
            <w:pPr>
              <w:pStyle w:val="TableContents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6.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1ED" w:rsidRDefault="008531ED" w:rsidP="002F589F">
            <w:pPr>
              <w:pStyle w:val="TableContents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Дата начала действия, предоставленного муниципальным правовым актом муниципального образования права на налоговые льготы, освобождения и иные преференции по налогу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1ED" w:rsidRDefault="008531ED" w:rsidP="002F589F">
            <w:pPr>
              <w:pStyle w:val="TableContents"/>
              <w:jc w:val="center"/>
              <w:rPr>
                <w:rFonts w:ascii="Liberation Serif" w:hAnsi="Liberation Serif"/>
                <w:sz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hd w:val="clear" w:color="auto" w:fill="FFFFFF"/>
              </w:rPr>
              <w:t>Куратор налогового расхода</w:t>
            </w:r>
          </w:p>
        </w:tc>
      </w:tr>
      <w:tr w:rsidR="008531ED" w:rsidTr="002F589F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1ED" w:rsidRDefault="008531ED" w:rsidP="002F589F">
            <w:pPr>
              <w:pStyle w:val="TableContents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7.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1ED" w:rsidRDefault="008531ED" w:rsidP="002F589F">
            <w:pPr>
              <w:pStyle w:val="TableContents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Период действия налоговых льгот, освобождений и иных преференций по налогу, предоставленных муниципальным правовым актом муниципального образования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1ED" w:rsidRDefault="008531ED" w:rsidP="002F589F">
            <w:pPr>
              <w:pStyle w:val="TableContents"/>
              <w:jc w:val="center"/>
              <w:rPr>
                <w:rFonts w:ascii="Liberation Serif" w:hAnsi="Liberation Serif"/>
                <w:sz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hd w:val="clear" w:color="auto" w:fill="FFFFFF"/>
              </w:rPr>
              <w:t>Куратор налогового расхода</w:t>
            </w:r>
          </w:p>
        </w:tc>
      </w:tr>
      <w:tr w:rsidR="008531ED" w:rsidTr="002F589F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1ED" w:rsidRDefault="008531ED" w:rsidP="002F589F">
            <w:pPr>
              <w:pStyle w:val="TableContents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8.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1ED" w:rsidRDefault="008531ED" w:rsidP="002F589F">
            <w:pPr>
              <w:pStyle w:val="TableContents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Дата прекращения действия налоговых льгот, освобождений и иных преференций по налогу, установленная муниципальным правовым актом муниципального образования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1ED" w:rsidRDefault="008531ED" w:rsidP="002F589F">
            <w:pPr>
              <w:pStyle w:val="TableContents"/>
              <w:jc w:val="center"/>
              <w:rPr>
                <w:rFonts w:ascii="Liberation Serif" w:hAnsi="Liberation Serif"/>
                <w:sz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hd w:val="clear" w:color="auto" w:fill="FFFFFF"/>
              </w:rPr>
              <w:t>Куратор налогового расхода</w:t>
            </w:r>
          </w:p>
        </w:tc>
      </w:tr>
      <w:tr w:rsidR="008531ED" w:rsidTr="002F589F">
        <w:tc>
          <w:tcPr>
            <w:tcW w:w="9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1ED" w:rsidRDefault="008531ED" w:rsidP="002F589F">
            <w:pPr>
              <w:pStyle w:val="TableContents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II. Целевые характеристики налоговых расходов муниципального образования</w:t>
            </w:r>
          </w:p>
        </w:tc>
      </w:tr>
      <w:tr w:rsidR="008531ED" w:rsidTr="002F589F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1ED" w:rsidRDefault="008531ED" w:rsidP="002F589F">
            <w:pPr>
              <w:pStyle w:val="TableContents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9.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1ED" w:rsidRDefault="008531ED" w:rsidP="002F589F">
            <w:pPr>
              <w:pStyle w:val="TableContents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Наименование налоговых льгот, освобождений и иных преференций по налогу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1ED" w:rsidRDefault="008531ED" w:rsidP="002F589F">
            <w:pPr>
              <w:pStyle w:val="TableContents"/>
              <w:jc w:val="center"/>
              <w:rPr>
                <w:rFonts w:ascii="Liberation Serif" w:hAnsi="Liberation Serif"/>
                <w:sz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hd w:val="clear" w:color="auto" w:fill="FFFFFF"/>
              </w:rPr>
              <w:t>Куратор налогового расхода</w:t>
            </w:r>
          </w:p>
        </w:tc>
      </w:tr>
      <w:tr w:rsidR="008531ED" w:rsidTr="002F589F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1ED" w:rsidRDefault="008531ED" w:rsidP="002F589F">
            <w:pPr>
              <w:pStyle w:val="TableContents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10.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1ED" w:rsidRDefault="008531ED" w:rsidP="002F589F">
            <w:pPr>
              <w:pStyle w:val="TableContents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Целевая категория налогового расхода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1ED" w:rsidRDefault="008531ED" w:rsidP="002F589F">
            <w:pPr>
              <w:pStyle w:val="TableContents"/>
              <w:jc w:val="center"/>
              <w:rPr>
                <w:rFonts w:ascii="Liberation Serif" w:hAnsi="Liberation Serif"/>
                <w:sz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hd w:val="clear" w:color="auto" w:fill="FFFFFF"/>
              </w:rPr>
              <w:t>Перечень налоговых расходов муниципального образования</w:t>
            </w:r>
          </w:p>
        </w:tc>
      </w:tr>
      <w:tr w:rsidR="008531ED" w:rsidTr="002F589F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1ED" w:rsidRDefault="008531ED" w:rsidP="002F589F">
            <w:pPr>
              <w:pStyle w:val="TableContents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11.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1ED" w:rsidRDefault="008531ED" w:rsidP="002F589F">
            <w:pPr>
              <w:pStyle w:val="TableContents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Цели предоставления налоговых льгот, освобождений и иных преференций для плательщиков налога, установленных </w:t>
            </w:r>
            <w:r>
              <w:rPr>
                <w:rFonts w:ascii="Liberation Serif" w:hAnsi="Liberation Serif"/>
                <w:sz w:val="24"/>
              </w:rPr>
              <w:lastRenderedPageBreak/>
              <w:t>муниципальным правовым актом муниципального образования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1ED" w:rsidRDefault="008531ED" w:rsidP="002F589F">
            <w:pPr>
              <w:pStyle w:val="TableContents"/>
              <w:jc w:val="center"/>
              <w:rPr>
                <w:rFonts w:ascii="Liberation Serif" w:hAnsi="Liberation Serif"/>
                <w:sz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hd w:val="clear" w:color="auto" w:fill="FFFFFF"/>
              </w:rPr>
              <w:lastRenderedPageBreak/>
              <w:t xml:space="preserve">Перечень налоговых расходов муниципального </w:t>
            </w:r>
            <w:r>
              <w:rPr>
                <w:rFonts w:ascii="Liberation Serif" w:hAnsi="Liberation Serif"/>
                <w:sz w:val="24"/>
                <w:shd w:val="clear" w:color="auto" w:fill="FFFFFF"/>
              </w:rPr>
              <w:lastRenderedPageBreak/>
              <w:t>образования</w:t>
            </w:r>
          </w:p>
        </w:tc>
      </w:tr>
      <w:tr w:rsidR="008531ED" w:rsidTr="002F589F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1ED" w:rsidRDefault="008531ED" w:rsidP="002F589F">
            <w:pPr>
              <w:pStyle w:val="TableContents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lastRenderedPageBreak/>
              <w:t>12.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1ED" w:rsidRDefault="008531ED" w:rsidP="002F589F">
            <w:pPr>
              <w:pStyle w:val="TableContents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1ED" w:rsidRDefault="008531ED" w:rsidP="002F589F">
            <w:pPr>
              <w:pStyle w:val="TableContents"/>
              <w:jc w:val="center"/>
              <w:rPr>
                <w:rFonts w:ascii="Liberation Serif" w:hAnsi="Liberation Serif"/>
                <w:sz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hd w:val="clear" w:color="auto" w:fill="FFFFFF"/>
              </w:rPr>
              <w:t>Куратор налогового расхода</w:t>
            </w:r>
          </w:p>
        </w:tc>
      </w:tr>
      <w:tr w:rsidR="008531ED" w:rsidTr="002F589F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1ED" w:rsidRDefault="008531ED" w:rsidP="002F589F">
            <w:pPr>
              <w:pStyle w:val="TableContents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13.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1ED" w:rsidRDefault="008531ED" w:rsidP="002F589F">
            <w:pPr>
              <w:pStyle w:val="TableContents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Размер налоговой ставки, в пределах которой предоставляются налоговые льготы, освобождения и иные преференции по налогу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1ED" w:rsidRDefault="008531ED" w:rsidP="002F589F">
            <w:pPr>
              <w:pStyle w:val="TableContents"/>
              <w:jc w:val="center"/>
              <w:rPr>
                <w:rFonts w:ascii="Liberation Serif" w:hAnsi="Liberation Serif"/>
                <w:sz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hd w:val="clear" w:color="auto" w:fill="FFFFFF"/>
              </w:rPr>
              <w:t>Куратор налогового расхода</w:t>
            </w:r>
          </w:p>
        </w:tc>
      </w:tr>
      <w:tr w:rsidR="008531ED" w:rsidTr="002F589F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1ED" w:rsidRDefault="008531ED" w:rsidP="002F589F">
            <w:pPr>
              <w:pStyle w:val="TableContents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14.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1ED" w:rsidRDefault="008531ED" w:rsidP="002F589F">
            <w:pPr>
              <w:pStyle w:val="TableContents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Показатель (индикатор) достижения целей муниципальной программы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в связи с предоставлением налоговых льгот, освобождений и иных преференций по налогу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1ED" w:rsidRDefault="008531ED" w:rsidP="002F589F">
            <w:pPr>
              <w:pStyle w:val="TableContents"/>
              <w:jc w:val="center"/>
              <w:rPr>
                <w:rFonts w:ascii="Liberation Serif" w:hAnsi="Liberation Serif"/>
                <w:sz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hd w:val="clear" w:color="auto" w:fill="FFFFFF"/>
              </w:rPr>
              <w:t>Куратор налогового расхода</w:t>
            </w:r>
          </w:p>
        </w:tc>
      </w:tr>
      <w:tr w:rsidR="008531ED" w:rsidTr="002F589F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1ED" w:rsidRDefault="008531ED" w:rsidP="002F589F">
            <w:pPr>
              <w:pStyle w:val="TableContents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15.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1ED" w:rsidRDefault="008531ED" w:rsidP="002F589F">
            <w:pPr>
              <w:pStyle w:val="TableContents"/>
            </w:pPr>
            <w:r>
              <w:rPr>
                <w:rFonts w:ascii="Liberation Serif" w:hAnsi="Liberation Serif"/>
                <w:sz w:val="24"/>
              </w:rPr>
              <w:t xml:space="preserve">Код вида экономической деятельности (по </w:t>
            </w:r>
            <w:hyperlink r:id="rId7" w:history="1">
              <w:r>
                <w:rPr>
                  <w:rFonts w:ascii="Liberation Serif" w:hAnsi="Liberation Serif"/>
                  <w:color w:val="000000"/>
                  <w:sz w:val="24"/>
                </w:rPr>
                <w:t>ОКВЭД</w:t>
              </w:r>
            </w:hyperlink>
            <w:r>
              <w:rPr>
                <w:rFonts w:ascii="Liberation Serif" w:hAnsi="Liberation Serif"/>
                <w:sz w:val="24"/>
              </w:rPr>
              <w:t>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1ED" w:rsidRDefault="008531ED" w:rsidP="002F589F">
            <w:pPr>
              <w:pStyle w:val="TableContents"/>
              <w:jc w:val="center"/>
              <w:rPr>
                <w:rFonts w:ascii="Liberation Serif" w:hAnsi="Liberation Serif"/>
                <w:sz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hd w:val="clear" w:color="auto" w:fill="FFFFFF"/>
              </w:rPr>
              <w:t>Куратор налогового расхода</w:t>
            </w:r>
          </w:p>
        </w:tc>
      </w:tr>
      <w:tr w:rsidR="008531ED" w:rsidTr="002F589F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1ED" w:rsidRDefault="008531ED" w:rsidP="002F589F">
            <w:pPr>
              <w:pStyle w:val="TableContents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16.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1ED" w:rsidRDefault="008531ED" w:rsidP="002F589F">
            <w:pPr>
              <w:pStyle w:val="TableContents"/>
            </w:pPr>
            <w:r>
              <w:rPr>
                <w:rFonts w:ascii="Liberation Serif" w:hAnsi="Liberation Serif"/>
                <w:sz w:val="24"/>
              </w:rPr>
              <w:t xml:space="preserve">Принадлежность налогового расхода к группе полномочий в соответствии с </w:t>
            </w:r>
            <w:hyperlink r:id="rId8" w:history="1">
              <w:r>
                <w:rPr>
                  <w:rFonts w:ascii="Liberation Serif" w:hAnsi="Liberation Serif"/>
                  <w:color w:val="000000"/>
                  <w:sz w:val="24"/>
                </w:rPr>
                <w:t>методикой</w:t>
              </w:r>
            </w:hyperlink>
            <w:r>
              <w:rPr>
                <w:rFonts w:ascii="Liberation Serif" w:hAnsi="Liberation Serif"/>
                <w:sz w:val="24"/>
              </w:rPr>
              <w:t xml:space="preserve"> распределения дотаций, утвержденной Постановлением Правительства Российской Федерации от 22 ноября 2004 года № 670 «О распределении дотаций на выравнивание бюджетной обеспеченности субъектов Российской Федерации»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1ED" w:rsidRDefault="008531ED" w:rsidP="002F589F">
            <w:pPr>
              <w:pStyle w:val="TableContents"/>
              <w:jc w:val="center"/>
              <w:rPr>
                <w:rFonts w:ascii="Liberation Serif" w:hAnsi="Liberation Serif"/>
                <w:sz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hd w:val="clear" w:color="auto" w:fill="FFFFFF"/>
              </w:rPr>
              <w:t>Куратор налогового расхода</w:t>
            </w:r>
          </w:p>
        </w:tc>
      </w:tr>
      <w:tr w:rsidR="008531ED" w:rsidTr="002F589F">
        <w:tc>
          <w:tcPr>
            <w:tcW w:w="9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1ED" w:rsidRDefault="008531ED" w:rsidP="002F589F">
            <w:pPr>
              <w:pStyle w:val="TableContents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III. Фискальные характеристики налогового расхода муниципального образования</w:t>
            </w:r>
          </w:p>
        </w:tc>
      </w:tr>
      <w:tr w:rsidR="008531ED" w:rsidTr="002F589F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1ED" w:rsidRDefault="008531ED" w:rsidP="002F589F">
            <w:pPr>
              <w:pStyle w:val="TableContents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17.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1ED" w:rsidRDefault="008531ED" w:rsidP="002F589F">
            <w:pPr>
              <w:pStyle w:val="TableContents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Объем налоговых льгот, освобождений и иных преференций, предоставленных для плательщиков налога, в соответствии с муниципальным правовым актом муниципального образования (тыс. рублей)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1ED" w:rsidRDefault="008531ED" w:rsidP="002F589F">
            <w:pPr>
              <w:pStyle w:val="TableContents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УФНС России по Курганской области (по согласованию)</w:t>
            </w:r>
          </w:p>
        </w:tc>
      </w:tr>
      <w:tr w:rsidR="008531ED" w:rsidTr="002F589F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1ED" w:rsidRDefault="008531ED" w:rsidP="002F589F">
            <w:pPr>
              <w:pStyle w:val="TableContents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18.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1ED" w:rsidRDefault="008531ED" w:rsidP="002F589F">
            <w:pPr>
              <w:pStyle w:val="TableContents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Оценка объема предоставленных налоговых льгот, освобождений и иных преференций для плательщиков налога на текущий финансовый год, очередной финансовый год и плановый период (тыс. рублей)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1ED" w:rsidRDefault="008531ED" w:rsidP="002F589F">
            <w:pPr>
              <w:pStyle w:val="TableContents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Уполномоченный орган</w:t>
            </w:r>
          </w:p>
        </w:tc>
      </w:tr>
      <w:tr w:rsidR="008531ED" w:rsidTr="002F589F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1ED" w:rsidRDefault="008531ED" w:rsidP="002F589F">
            <w:pPr>
              <w:pStyle w:val="TableContents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19.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1ED" w:rsidRDefault="008531ED" w:rsidP="002F589F">
            <w:pPr>
              <w:pStyle w:val="TableContents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Численность плательщиков налога, воспользовавшихся налоговой льготой, освобождением и иной преференцией (единиц), установленными муниципальным правовым актом муниципального образования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1ED" w:rsidRDefault="008531ED" w:rsidP="002F589F">
            <w:pPr>
              <w:pStyle w:val="TableContents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УФНС России по Курганской области (по согласованию)</w:t>
            </w:r>
          </w:p>
        </w:tc>
      </w:tr>
      <w:tr w:rsidR="008531ED" w:rsidTr="002F589F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1ED" w:rsidRDefault="008531ED" w:rsidP="002F589F">
            <w:pPr>
              <w:pStyle w:val="TableContents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20.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1ED" w:rsidRDefault="008531ED" w:rsidP="002F589F">
            <w:pPr>
              <w:pStyle w:val="TableContents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Базовый объем налогов, задекларированный для уплаты в бюджет муниципального образования плательщиками налога, имеющими право на налоговые льготы, освобождения и иные преференции, установленные муниципальным правовым актом муниципального образования (тыс. рублей)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1ED" w:rsidRDefault="008531ED" w:rsidP="002F589F">
            <w:pPr>
              <w:pStyle w:val="TableContents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УФНС России по Курганской области (по согласованию)</w:t>
            </w:r>
          </w:p>
        </w:tc>
      </w:tr>
      <w:tr w:rsidR="008531ED" w:rsidTr="002F589F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1ED" w:rsidRDefault="008531ED" w:rsidP="002F589F">
            <w:pPr>
              <w:pStyle w:val="TableContents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21.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1ED" w:rsidRDefault="008531ED" w:rsidP="002F589F">
            <w:pPr>
              <w:pStyle w:val="TableContents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Объем налогов, задекларированный для уплаты в бюджет муниципального образования плательщиками налогов,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1ED" w:rsidRDefault="008531ED" w:rsidP="002F589F">
            <w:pPr>
              <w:pStyle w:val="TableContents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УФНС России по Курганской области (по согласованию)</w:t>
            </w:r>
          </w:p>
        </w:tc>
      </w:tr>
      <w:tr w:rsidR="008531ED" w:rsidTr="002F589F">
        <w:trPr>
          <w:trHeight w:val="70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1ED" w:rsidRDefault="008531ED" w:rsidP="002F589F">
            <w:pPr>
              <w:pStyle w:val="TableContents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22.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1ED" w:rsidRDefault="008531ED" w:rsidP="002F589F">
            <w:pPr>
              <w:pStyle w:val="TableContents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Результат оценки эффективности налогового расхода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1ED" w:rsidRDefault="008531ED" w:rsidP="002F589F">
            <w:pPr>
              <w:pStyle w:val="TableContents"/>
              <w:jc w:val="center"/>
              <w:rPr>
                <w:rFonts w:ascii="Liberation Serif" w:hAnsi="Liberation Serif"/>
                <w:sz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hd w:val="clear" w:color="auto" w:fill="FFFFFF"/>
              </w:rPr>
              <w:t>Куратор налогового расхода</w:t>
            </w:r>
          </w:p>
        </w:tc>
      </w:tr>
    </w:tbl>
    <w:p w:rsidR="003913CB" w:rsidRDefault="003913CB"/>
    <w:sectPr w:rsidR="003913CB" w:rsidSect="00F73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213" w:rsidRDefault="00102213">
      <w:r>
        <w:separator/>
      </w:r>
    </w:p>
  </w:endnote>
  <w:endnote w:type="continuationSeparator" w:id="1">
    <w:p w:rsidR="00102213" w:rsidRDefault="00102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213" w:rsidRDefault="00102213">
      <w:r>
        <w:separator/>
      </w:r>
    </w:p>
  </w:footnote>
  <w:footnote w:type="continuationSeparator" w:id="1">
    <w:p w:rsidR="00102213" w:rsidRDefault="001022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74D" w:rsidRDefault="00F73E45">
    <w:pPr>
      <w:pStyle w:val="a3"/>
      <w:jc w:val="center"/>
    </w:pPr>
    <w:r>
      <w:fldChar w:fldCharType="begin"/>
    </w:r>
    <w:r w:rsidR="008531ED">
      <w:instrText xml:space="preserve"> PAGE </w:instrText>
    </w:r>
    <w:r>
      <w:fldChar w:fldCharType="separate"/>
    </w:r>
    <w:r w:rsidR="00FF33B7">
      <w:rPr>
        <w:noProof/>
      </w:rPr>
      <w:t>3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585B"/>
    <w:rsid w:val="000F585B"/>
    <w:rsid w:val="00102213"/>
    <w:rsid w:val="003913CB"/>
    <w:rsid w:val="006453BA"/>
    <w:rsid w:val="008531ED"/>
    <w:rsid w:val="009E200C"/>
    <w:rsid w:val="00D17273"/>
    <w:rsid w:val="00F73E45"/>
    <w:rsid w:val="00FF3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31E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531E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customStyle="1" w:styleId="Textbody">
    <w:name w:val="Text body"/>
    <w:basedOn w:val="Standard"/>
    <w:rsid w:val="008531ED"/>
    <w:pPr>
      <w:spacing w:after="120"/>
    </w:pPr>
  </w:style>
  <w:style w:type="paragraph" w:styleId="a3">
    <w:name w:val="header"/>
    <w:basedOn w:val="Standard"/>
    <w:link w:val="a4"/>
    <w:rsid w:val="008531ED"/>
    <w:pPr>
      <w:suppressLineNumbers/>
      <w:tabs>
        <w:tab w:val="center" w:pos="5102"/>
        <w:tab w:val="right" w:pos="10205"/>
      </w:tabs>
    </w:pPr>
  </w:style>
  <w:style w:type="character" w:customStyle="1" w:styleId="a4">
    <w:name w:val="Верхний колонтитул Знак"/>
    <w:basedOn w:val="a0"/>
    <w:link w:val="a3"/>
    <w:rsid w:val="008531ED"/>
    <w:rPr>
      <w:rFonts w:ascii="Arial" w:eastAsia="Arial Unicode MS" w:hAnsi="Arial" w:cs="Tahoma"/>
      <w:kern w:val="3"/>
      <w:sz w:val="21"/>
      <w:szCs w:val="24"/>
      <w:lang w:eastAsia="ru-RU"/>
    </w:rPr>
  </w:style>
  <w:style w:type="paragraph" w:customStyle="1" w:styleId="TableContents">
    <w:name w:val="Table Contents"/>
    <w:basedOn w:val="Standard"/>
    <w:rsid w:val="008531ED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9225CCE0A57FCE458E758C9F3598A14567AA5B9E0C8DEE113E76852858C84F9EA4F0A4B88494AD41772C963C4A269B9E2B1700CC57B1B0q3l5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29225CCE0A57FCE458E758C9F3598A14565AF569A0D8DEE113E76852858C84F8CA4A8A8B98088AE40627AC77Aq1lF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spec01</dc:creator>
  <cp:lastModifiedBy>Хозяин</cp:lastModifiedBy>
  <cp:revision>2</cp:revision>
  <cp:lastPrinted>2021-03-26T10:52:00Z</cp:lastPrinted>
  <dcterms:created xsi:type="dcterms:W3CDTF">2021-09-13T21:03:00Z</dcterms:created>
  <dcterms:modified xsi:type="dcterms:W3CDTF">2021-09-13T21:03:00Z</dcterms:modified>
</cp:coreProperties>
</file>