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6E" w:rsidRPr="00A0329A" w:rsidRDefault="00604114" w:rsidP="00CB13FF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2574290</wp:posOffset>
            </wp:positionH>
            <wp:positionV relativeFrom="paragraph">
              <wp:posOffset>11430</wp:posOffset>
            </wp:positionV>
            <wp:extent cx="65024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center"/>
        <w:rPr>
          <w:b/>
          <w:bCs/>
          <w:sz w:val="24"/>
          <w:szCs w:val="24"/>
        </w:rPr>
      </w:pPr>
    </w:p>
    <w:p w:rsidR="00BB206E" w:rsidRDefault="00BB206E" w:rsidP="00CB13FF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BB206E" w:rsidRDefault="00BB206E" w:rsidP="00CB13FF">
      <w:pPr>
        <w:pStyle w:val="a3"/>
        <w:rPr>
          <w:sz w:val="24"/>
          <w:szCs w:val="24"/>
        </w:rPr>
      </w:pPr>
      <w:r>
        <w:rPr>
          <w:sz w:val="24"/>
          <w:szCs w:val="24"/>
        </w:rPr>
        <w:t>ШАДРИНСКИЙ РАЙОН</w:t>
      </w:r>
    </w:p>
    <w:p w:rsidR="00BB206E" w:rsidRDefault="00BB206E" w:rsidP="00CB13FF">
      <w:pPr>
        <w:pStyle w:val="1"/>
        <w:rPr>
          <w:sz w:val="24"/>
          <w:szCs w:val="24"/>
        </w:rPr>
      </w:pPr>
      <w:r>
        <w:rPr>
          <w:sz w:val="24"/>
          <w:szCs w:val="24"/>
        </w:rPr>
        <w:t>АДМИНИСТРАЦИЯ ГАНИНСКОГО СЕЛЬСОВЕТА</w:t>
      </w:r>
    </w:p>
    <w:p w:rsidR="00BB206E" w:rsidRDefault="00BB206E" w:rsidP="00CB13FF">
      <w:pPr>
        <w:jc w:val="center"/>
        <w:rPr>
          <w:b/>
          <w:bCs/>
          <w:sz w:val="24"/>
          <w:szCs w:val="24"/>
        </w:rPr>
      </w:pPr>
    </w:p>
    <w:p w:rsidR="00BB206E" w:rsidRDefault="00BB206E" w:rsidP="00CB13FF">
      <w:pPr>
        <w:pStyle w:val="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B206E" w:rsidRDefault="00BB206E" w:rsidP="00CB13FF">
      <w:pPr>
        <w:jc w:val="center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879FC">
        <w:rPr>
          <w:sz w:val="24"/>
          <w:szCs w:val="24"/>
        </w:rPr>
        <w:t>0</w:t>
      </w:r>
      <w:r w:rsidR="00780810">
        <w:rPr>
          <w:sz w:val="24"/>
          <w:szCs w:val="24"/>
        </w:rPr>
        <w:t>5</w:t>
      </w:r>
      <w:r w:rsidR="00A879FC">
        <w:rPr>
          <w:sz w:val="24"/>
          <w:szCs w:val="24"/>
        </w:rPr>
        <w:t xml:space="preserve"> </w:t>
      </w:r>
      <w:r w:rsidR="00780810">
        <w:rPr>
          <w:sz w:val="24"/>
          <w:szCs w:val="24"/>
        </w:rPr>
        <w:t>августа</w:t>
      </w:r>
      <w:r w:rsidR="00A879FC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г.                                                                                     </w:t>
      </w:r>
      <w:r w:rsidR="00A879FC">
        <w:rPr>
          <w:sz w:val="24"/>
          <w:szCs w:val="24"/>
        </w:rPr>
        <w:t xml:space="preserve">                            № </w:t>
      </w:r>
      <w:r w:rsidR="00780810">
        <w:rPr>
          <w:sz w:val="24"/>
          <w:szCs w:val="24"/>
        </w:rPr>
        <w:t>2</w:t>
      </w:r>
      <w:r w:rsidR="0037046C">
        <w:rPr>
          <w:sz w:val="24"/>
          <w:szCs w:val="24"/>
        </w:rPr>
        <w:t>1</w:t>
      </w:r>
    </w:p>
    <w:p w:rsidR="00BB206E" w:rsidRDefault="00BB206E" w:rsidP="00CB13FF">
      <w:pPr>
        <w:rPr>
          <w:sz w:val="24"/>
          <w:szCs w:val="24"/>
        </w:rPr>
      </w:pPr>
      <w:r>
        <w:rPr>
          <w:sz w:val="24"/>
          <w:szCs w:val="24"/>
        </w:rPr>
        <w:t xml:space="preserve">   с. Агапино</w:t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780810" w:rsidP="00005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454C0B">
        <w:rPr>
          <w:sz w:val="24"/>
          <w:szCs w:val="24"/>
        </w:rPr>
        <w:t xml:space="preserve">положения о порядке </w:t>
      </w:r>
    </w:p>
    <w:p w:rsidR="00454C0B" w:rsidRDefault="00454C0B" w:rsidP="00005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условиях предоставления в аренду </w:t>
      </w:r>
    </w:p>
    <w:p w:rsidR="00454C0B" w:rsidRDefault="00454C0B" w:rsidP="00005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имущества из </w:t>
      </w:r>
    </w:p>
    <w:p w:rsidR="00454C0B" w:rsidRDefault="00454C0B" w:rsidP="000058E1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перечня муниципального имущества</w:t>
      </w:r>
    </w:p>
    <w:p w:rsidR="00454C0B" w:rsidRDefault="00454C0B" w:rsidP="000058E1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образования,</w:t>
      </w:r>
    </w:p>
    <w:p w:rsidR="00454C0B" w:rsidRDefault="00454C0B" w:rsidP="000058E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предоставляемого субъектам малого</w:t>
      </w:r>
    </w:p>
    <w:p w:rsidR="00454C0B" w:rsidRDefault="00454C0B" w:rsidP="000058E1">
      <w:pPr>
        <w:jc w:val="both"/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</w:t>
      </w:r>
    </w:p>
    <w:p w:rsidR="00BB206E" w:rsidRDefault="00BB206E" w:rsidP="00CB13FF">
      <w:pPr>
        <w:rPr>
          <w:b/>
          <w:sz w:val="24"/>
          <w:szCs w:val="24"/>
        </w:rPr>
      </w:pPr>
    </w:p>
    <w:p w:rsidR="00BB206E" w:rsidRDefault="00BB206E" w:rsidP="00CB13FF">
      <w:pPr>
        <w:rPr>
          <w:sz w:val="24"/>
          <w:szCs w:val="24"/>
        </w:rPr>
      </w:pPr>
    </w:p>
    <w:p w:rsidR="00BB206E" w:rsidRDefault="00780810" w:rsidP="007247C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от 06.10.2003 № 131-ФЗ «Об общих </w:t>
      </w:r>
      <w:r w:rsidR="007247C2">
        <w:rPr>
          <w:sz w:val="24"/>
          <w:szCs w:val="24"/>
        </w:rPr>
        <w:t>принципах организации местного самоуправления в Российской Федерации», статьей 18 Федерального закона от 24.07.2017 г. № 209-ФЗ «О развитии малого и среднего предпринимательства в Российской Федерации». Уставом Ганинского сельсовета, Администрации</w:t>
      </w:r>
      <w:r w:rsidR="00BB206E">
        <w:rPr>
          <w:sz w:val="24"/>
          <w:szCs w:val="24"/>
        </w:rPr>
        <w:t xml:space="preserve"> Ганинского сельсовета Шадринского района Курганской области</w:t>
      </w:r>
    </w:p>
    <w:p w:rsidR="007247C2" w:rsidRDefault="007247C2" w:rsidP="007247C2">
      <w:pPr>
        <w:ind w:firstLine="540"/>
        <w:jc w:val="both"/>
        <w:rPr>
          <w:sz w:val="24"/>
          <w:szCs w:val="24"/>
        </w:rPr>
      </w:pPr>
    </w:p>
    <w:p w:rsidR="00BB206E" w:rsidRDefault="00BB206E" w:rsidP="00CB13F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Pr="00454C0B" w:rsidRDefault="00454C0B" w:rsidP="00454C0B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454C0B">
        <w:rPr>
          <w:sz w:val="24"/>
          <w:szCs w:val="24"/>
        </w:rPr>
        <w:t>положения о порядке и условиях предоставления в аренду муниципального имущества из перечня муниципального имущества</w:t>
      </w:r>
      <w:r>
        <w:rPr>
          <w:sz w:val="24"/>
          <w:szCs w:val="24"/>
        </w:rPr>
        <w:t xml:space="preserve"> </w:t>
      </w:r>
      <w:r w:rsidRPr="00454C0B">
        <w:rPr>
          <w:sz w:val="24"/>
          <w:szCs w:val="24"/>
        </w:rPr>
        <w:t>муниципального образования,</w:t>
      </w:r>
      <w:r>
        <w:rPr>
          <w:sz w:val="24"/>
          <w:szCs w:val="24"/>
        </w:rPr>
        <w:t xml:space="preserve"> </w:t>
      </w:r>
      <w:r w:rsidRPr="00454C0B">
        <w:rPr>
          <w:sz w:val="24"/>
          <w:szCs w:val="24"/>
        </w:rPr>
        <w:t>предоставляемого субъектам малого</w:t>
      </w:r>
      <w:r>
        <w:rPr>
          <w:sz w:val="24"/>
          <w:szCs w:val="24"/>
        </w:rPr>
        <w:t xml:space="preserve"> </w:t>
      </w:r>
      <w:r w:rsidRPr="00454C0B">
        <w:rPr>
          <w:sz w:val="24"/>
          <w:szCs w:val="24"/>
        </w:rPr>
        <w:t>и среднего предпринимательства</w:t>
      </w:r>
      <w:r w:rsidR="007247C2" w:rsidRPr="00454C0B">
        <w:rPr>
          <w:sz w:val="24"/>
          <w:szCs w:val="24"/>
        </w:rPr>
        <w:t xml:space="preserve"> согласно (приложение 1).</w:t>
      </w:r>
    </w:p>
    <w:p w:rsidR="00BB206E" w:rsidRDefault="00BB206E" w:rsidP="00CB13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обнародовать на доске информации в здании Адми</w:t>
      </w:r>
      <w:r w:rsidR="007247C2">
        <w:rPr>
          <w:sz w:val="24"/>
          <w:szCs w:val="24"/>
        </w:rPr>
        <w:t>нистрации Ганинского сельсовета и разместить на официальном сайте Шадринского района в сети «Интернет» (по согласованию</w:t>
      </w:r>
      <w:r w:rsidR="004D7866">
        <w:rPr>
          <w:sz w:val="24"/>
          <w:szCs w:val="24"/>
        </w:rPr>
        <w:t>).</w:t>
      </w:r>
    </w:p>
    <w:p w:rsidR="00BB206E" w:rsidRDefault="00604114" w:rsidP="00CB13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143510</wp:posOffset>
            </wp:positionV>
            <wp:extent cx="1571625" cy="1562100"/>
            <wp:effectExtent l="0" t="0" r="9525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06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Ганинского сельсовета                                                                Ш.Ш. Абсалямов</w:t>
      </w: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454C0B" w:rsidRDefault="00454C0B" w:rsidP="00CB13FF">
      <w:pPr>
        <w:jc w:val="both"/>
        <w:rPr>
          <w:sz w:val="24"/>
          <w:szCs w:val="24"/>
        </w:rPr>
      </w:pPr>
    </w:p>
    <w:p w:rsidR="00454C0B" w:rsidRDefault="00454C0B" w:rsidP="00CB13FF">
      <w:pPr>
        <w:jc w:val="both"/>
        <w:rPr>
          <w:sz w:val="24"/>
          <w:szCs w:val="24"/>
        </w:rPr>
      </w:pP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9E1471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Ганинско</w:t>
      </w:r>
      <w:r w:rsidR="009E1471">
        <w:rPr>
          <w:sz w:val="24"/>
          <w:szCs w:val="24"/>
        </w:rPr>
        <w:t>го сельсовета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5 августа 2019 года № 21 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порядке 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условиях предоставления в аренду 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имущества из 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перечня муниципального имущества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образования,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предоставляемого субъектам малого</w:t>
      </w:r>
    </w:p>
    <w:p w:rsidR="00454C0B" w:rsidRDefault="00454C0B" w:rsidP="00454C0B">
      <w:pPr>
        <w:jc w:val="right"/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</w:t>
      </w:r>
      <w:r w:rsidR="009E1471">
        <w:rPr>
          <w:sz w:val="24"/>
          <w:szCs w:val="24"/>
        </w:rPr>
        <w:t>»</w:t>
      </w:r>
    </w:p>
    <w:p w:rsidR="00454C0B" w:rsidRDefault="00454C0B" w:rsidP="00454C0B">
      <w:pPr>
        <w:jc w:val="right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0058E1" w:rsidRPr="00E360C0" w:rsidRDefault="000058E1" w:rsidP="000058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ПОЛОЖЕНИЕ</w:t>
      </w:r>
    </w:p>
    <w:p w:rsidR="000058E1" w:rsidRPr="00E360C0" w:rsidRDefault="000058E1" w:rsidP="000058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 ПОРЯДКЕ И УСЛОВИЯХ ПРЕДОСТАВЛЕНИЯ В АРЕНДУ</w:t>
      </w:r>
    </w:p>
    <w:p w:rsidR="000058E1" w:rsidRPr="00E360C0" w:rsidRDefault="000058E1" w:rsidP="000058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МУНИЦИПАЛЬНОГО ИМУЩЕСТВА ИЗ ПЕРЕЧНЯ МУНИЦИПАЛЬНОГО</w:t>
      </w:r>
    </w:p>
    <w:p w:rsidR="000058E1" w:rsidRPr="00E360C0" w:rsidRDefault="000058E1" w:rsidP="000058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ИМУЩЕСТВА МУНИЦИПАЛЬНОГО ОБРАЗОВАНИЯ, ПРЕДОСТАВЛЯЕМОГО СУБЪЕКТАМ МАЛОГО И СРЕДНЕГО ПРЕДПРИНИМАТЕЛЬСТВА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Федеральным законом от 24.07.2007 г. №209-ФЗ «О развитии малого и среднего предпринимательства в Российской Федерации», Федеральным законом от 26.07.2006 г. №135-ФЗ «О защите конкуренции» и определяет порядок и условия предоставления во владение и (или) в пользование муниципального имущества из перечня муниципального имущества муниципального образования, предоставляемого субъектам малого и средн</w:t>
      </w:r>
      <w:r>
        <w:rPr>
          <w:rFonts w:ascii="Times New Roman" w:hAnsi="Times New Roman" w:cs="Times New Roman"/>
          <w:sz w:val="24"/>
          <w:szCs w:val="24"/>
        </w:rPr>
        <w:t xml:space="preserve">его предпринимательства (далее </w:t>
      </w:r>
      <w:r w:rsidRPr="00E360C0">
        <w:rPr>
          <w:rFonts w:ascii="Times New Roman" w:hAnsi="Times New Roman" w:cs="Times New Roman"/>
          <w:sz w:val="24"/>
          <w:szCs w:val="24"/>
        </w:rPr>
        <w:t>- перечень).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2. Имущество, включенное в перечень, предоставляется исключительно в аренду. Арендодателем муниципального имущества, включенного в перечень,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Ганинского сельсовета</w:t>
      </w:r>
      <w:r w:rsidRPr="00E360C0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3. 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(далее - Субъект).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4. Имущество, включенное в перечень, предоставляется в аренду с соблюдением требований, предусмотренных Федеральным законом от 26.07.2006 г. №135-ФЗ «О защите конкуренции» (далее – Закон о защите конкуренции).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5. Заключение договора аренды муниципального имущества, включенного в перечень, возможно следующими способами: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1) по результатам проведения конкурса или аукциона на право заключения договора аренды;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2) без проведения торгов, в случаях, предусмотренных статьей 17.1 Закона о защите конкуренции;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3) без проведения торгов, в случае предоставления имущества в виде муниципальной помощи в порядке, установленном главой 5 Закона о защите конкуренции.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6. До 1 июля 2010 года разрешается заключение на новый срок договоров аренды муниципального имущества (включенного в перечень), заключенных до 1 июля 2008 года с субъектами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г. №209-ФЗ «О развитии малого и среднего предпринимательства в Российской Федерации», и субъектов малого и среднего предпринимательства, осуществляющих </w:t>
      </w:r>
      <w:r w:rsidRPr="00E360C0">
        <w:rPr>
          <w:rFonts w:ascii="Times New Roman" w:hAnsi="Times New Roman" w:cs="Times New Roman"/>
          <w:sz w:val="24"/>
          <w:szCs w:val="24"/>
        </w:rPr>
        <w:lastRenderedPageBreak/>
        <w:t xml:space="preserve">добычу и переработку полезных ископаемых (кроме общераспространенных полезных ископаемых) без проведения торгов.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При этом заключение указанных договоров аренды возможно на срок не более чем до 01.07.2010 г.</w:t>
      </w:r>
    </w:p>
    <w:p w:rsidR="000058E1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7. Предоставление в аренду имущества включенного в перечень, осуществляется на основании решения комиссии по передаче в аренду муниципального имущества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образования (далее </w:t>
      </w:r>
      <w:r w:rsidRPr="00E360C0">
        <w:rPr>
          <w:rFonts w:ascii="Times New Roman" w:hAnsi="Times New Roman" w:cs="Times New Roman"/>
          <w:sz w:val="24"/>
          <w:szCs w:val="24"/>
        </w:rPr>
        <w:t>- Комиссия), а также с предварительного согласия управления Федеральной антимонопольной службы Курганской области,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>предусмотренных подпунктами 2 и 3 пункта 5 настоящего Положения.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b/>
          <w:sz w:val="24"/>
          <w:szCs w:val="24"/>
        </w:rPr>
        <w:t>II. Порядок предоставления имущества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8. Субъект, заинтересованный в предоставлении имущества в аренду, или уполномоченное им лицо, обращается в уполномоченный орган с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9. Юридические лица к заявлению прилагают следующие документы: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копию свидетельства о постановке на учет в налоговом органе;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копию свидетельства о внесении в единый государственный реестр юридических лиц (далее - ЕГРЮЛ);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справку о средней численности работников за предшествующий календарный год, определяемой в соответствии с частью 6 статьи 4 Федерального закона от 24.07.2007 г. №209-ФЗ «О развитии малого и среднего предпринимательства в Российской Федерации», подписанная руководителем и заверенная печатью юридического лица;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лица, подписавшего заявление;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доверенность представителя (в случае   представления   документов доверенным лицом);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документы, подтвержд</w:t>
      </w:r>
      <w:r>
        <w:rPr>
          <w:rFonts w:ascii="Times New Roman" w:hAnsi="Times New Roman" w:cs="Times New Roman"/>
          <w:sz w:val="24"/>
          <w:szCs w:val="24"/>
        </w:rPr>
        <w:t xml:space="preserve">ающие их соответствие условиям, </w:t>
      </w:r>
      <w:r w:rsidRPr="00E360C0">
        <w:rPr>
          <w:rFonts w:ascii="Times New Roman" w:hAnsi="Times New Roman" w:cs="Times New Roman"/>
          <w:sz w:val="24"/>
          <w:szCs w:val="24"/>
        </w:rPr>
        <w:t>предусмотренным муниципальными программами развития субъектов малого и среднего предпринимательства.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предпринимателя;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копию свидетельства о постановке на учет в налоговом органе;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</w:t>
      </w:r>
      <w:r w:rsidRPr="00E360C0">
        <w:rPr>
          <w:rFonts w:ascii="Times New Roman" w:hAnsi="Times New Roman" w:cs="Times New Roman"/>
          <w:sz w:val="24"/>
          <w:szCs w:val="24"/>
        </w:rPr>
        <w:t xml:space="preserve">свидетельства о внесении   в </w:t>
      </w:r>
      <w:r>
        <w:rPr>
          <w:rFonts w:ascii="Times New Roman" w:hAnsi="Times New Roman" w:cs="Times New Roman"/>
          <w:sz w:val="24"/>
          <w:szCs w:val="24"/>
        </w:rPr>
        <w:t>единый</w:t>
      </w:r>
      <w:r w:rsidRPr="00E360C0">
        <w:rPr>
          <w:rFonts w:ascii="Times New Roman" w:hAnsi="Times New Roman" w:cs="Times New Roman"/>
          <w:sz w:val="24"/>
          <w:szCs w:val="24"/>
        </w:rPr>
        <w:t xml:space="preserve"> государственный реестр индивидуальных предпринимателей;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доверенность</w:t>
      </w:r>
      <w:r w:rsidRPr="00E360C0">
        <w:rPr>
          <w:rFonts w:ascii="Times New Roman" w:hAnsi="Times New Roman" w:cs="Times New Roman"/>
          <w:sz w:val="24"/>
          <w:szCs w:val="24"/>
        </w:rPr>
        <w:t xml:space="preserve"> представителя (в случае представления документов доверенным лицом);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- справку о средней численности работников за предшествующий календарный год, определяемой в соответствии с частью 6 статьи 4 Федерального закона от 24.07.2007 г. №209-ФЗ «О развитии малого и среднего предпринимательства в Российской Федерации»; 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-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год.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- документы, подтверждающие их соответствие условиям,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>предусмотренным муниципальными программами развития субъектов малого и среднего предпринимательства.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lastRenderedPageBreak/>
        <w:t>10. Субъект, осуществляющий социально значимый вид деятельности и заинтересованный в предоставлении льготы по арендной плате, дополнительно представляет выписку из ЕГРЮЛ или выписку из единого государственного реестра индивидуальных предпринимателей, полученную не ранее чем за 3 месяца до подачи заявления.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11. Субъект, заинтересованный в предоставлении имущества в виде муниципальной помощи, дополнительно представляет документы, предусмотренные частями 2, 3 статьи 20 Федерального закона от 26.07.2006 г. №135-ФЗ «О защите конкуренции».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12. Заявление регистрируется уполномоченным органом в день поступления, на заявлении проставляется отметка о дате поступления заявления. Прием заявлений осуществляется в течение рабочего дня в рабочее время уполномоченного органа, установленное служебным распорядком данного органа.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По желанию Субъекта на втором экземпляре заявления также проставляется отметка о дате поступления заявления и второй экземпляр заявления вручается Субъекту.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Комиссия, </w:t>
      </w:r>
      <w:r w:rsidR="00A401AC">
        <w:rPr>
          <w:rFonts w:ascii="Times New Roman" w:hAnsi="Times New Roman" w:cs="Times New Roman"/>
          <w:sz w:val="24"/>
          <w:szCs w:val="24"/>
        </w:rPr>
        <w:t xml:space="preserve">в </w:t>
      </w:r>
      <w:r w:rsidRPr="00E360C0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>предусмотренном подпунктом 1 пункта 5 настоящего Положения, рассматривает в _____ срок поступившее от заинтересованного Субъекта заявление и дает заключение о возможности предоставления имущества в аренду.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в </w:t>
      </w:r>
      <w:r w:rsidRPr="00E360C0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0">
        <w:rPr>
          <w:rFonts w:ascii="Times New Roman" w:hAnsi="Times New Roman" w:cs="Times New Roman"/>
          <w:sz w:val="24"/>
          <w:szCs w:val="24"/>
        </w:rPr>
        <w:t xml:space="preserve">предусмотренных подпунктами 2 и 3 пункта 5 настоящего Положения, обеспечивает предварительное согласование с антимонопольным органом возможности предоставления в аренду имущества, после чего в _____ срок дает соответствующее заключение.  </w:t>
      </w:r>
      <w:bookmarkStart w:id="0" w:name="_GoBack"/>
      <w:bookmarkEnd w:id="0"/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14. Уполномоченный орган в семидневный срок со дня вынесения заключения Комиссией, в соответствии с действующим законодательством, принимает одно из следующих решений: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 предоставлении в аренду испрашиваемого муниципального имущества;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муниципального имущества в аренду с указанием причин отказа.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В течение пяти дней со дня принятия решения уполномоченный орган инфор</w:t>
      </w:r>
      <w:r>
        <w:rPr>
          <w:rFonts w:ascii="Times New Roman" w:hAnsi="Times New Roman" w:cs="Times New Roman"/>
          <w:sz w:val="24"/>
          <w:szCs w:val="24"/>
        </w:rPr>
        <w:t>мирует заинтересованный Субъект</w:t>
      </w:r>
      <w:r w:rsidRPr="00E360C0">
        <w:rPr>
          <w:rFonts w:ascii="Times New Roman" w:hAnsi="Times New Roman" w:cs="Times New Roman"/>
          <w:sz w:val="24"/>
          <w:szCs w:val="24"/>
        </w:rPr>
        <w:t xml:space="preserve"> о принятом решении.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в аренду испрашиваемого имущества также направляет Субъекту проект договора аренды для подписания.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15. В предоставлении имущества в аренду отказывается в том случае, если: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б) Субъектом не представлены документы, предусмотренные пунктом 8 настоящего Положения;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г) имущество ранее предоставлено другому Субъекту;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b/>
          <w:sz w:val="24"/>
          <w:szCs w:val="24"/>
        </w:rPr>
        <w:t>I</w:t>
      </w:r>
      <w:r w:rsidRPr="00E360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60C0">
        <w:rPr>
          <w:rFonts w:ascii="Times New Roman" w:hAnsi="Times New Roman" w:cs="Times New Roman"/>
          <w:b/>
          <w:sz w:val="24"/>
          <w:szCs w:val="24"/>
        </w:rPr>
        <w:t>. Условия предоставления имущества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16.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17. В случае использования Субъектом арендуемого имущества не по целевому назначению уполномоченный орган расторгает договор аренды.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lastRenderedPageBreak/>
        <w:t>18. В случае использования Субъектом арендуемого имущества не для осуществления социально значимого вида деятельности уполномоченный орган пересматривает условия договора, исключив из него условие о предоставлении льготы по арендной плате.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0058E1" w:rsidRPr="00E360C0" w:rsidRDefault="000058E1" w:rsidP="000058E1">
      <w:pPr>
        <w:ind w:firstLine="540"/>
        <w:jc w:val="both"/>
        <w:rPr>
          <w:sz w:val="24"/>
          <w:szCs w:val="24"/>
        </w:rPr>
      </w:pPr>
      <w:r w:rsidRPr="00E360C0">
        <w:rPr>
          <w:sz w:val="24"/>
          <w:szCs w:val="24"/>
        </w:rPr>
        <w:t>1. Арендная плата за предоставляемое имущество определяется на основании отчета оценщика об оценке рыночной стоимости имущества, рассчитываемого как рыночная величина годовой арендной платы.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2. Субъектам, осуществляющим социально значимые виды деятельности, включенные в перечень социально значимых видов деятельности, предоставляются льготы по арендной плате, рассчитываемые как коэффициент, корректирующий величину годовой арендной платы.</w:t>
      </w:r>
    </w:p>
    <w:p w:rsidR="000058E1" w:rsidRPr="00E360C0" w:rsidRDefault="000058E1" w:rsidP="000058E1">
      <w:pPr>
        <w:autoSpaceDE w:val="0"/>
        <w:ind w:firstLine="540"/>
        <w:jc w:val="both"/>
        <w:rPr>
          <w:sz w:val="24"/>
          <w:szCs w:val="24"/>
        </w:rPr>
      </w:pPr>
      <w:r w:rsidRPr="00E360C0">
        <w:rPr>
          <w:sz w:val="24"/>
          <w:szCs w:val="24"/>
        </w:rPr>
        <w:t>Коэффициент корректировки рыночной величины годовой арендной платы равен ____.</w:t>
      </w:r>
    </w:p>
    <w:p w:rsidR="000058E1" w:rsidRPr="00E360C0" w:rsidRDefault="000058E1" w:rsidP="000058E1">
      <w:pPr>
        <w:autoSpaceDE w:val="0"/>
        <w:ind w:firstLine="540"/>
        <w:jc w:val="both"/>
        <w:rPr>
          <w:sz w:val="24"/>
          <w:szCs w:val="24"/>
        </w:rPr>
      </w:pPr>
    </w:p>
    <w:p w:rsidR="000058E1" w:rsidRPr="00E360C0" w:rsidRDefault="000058E1" w:rsidP="000058E1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E360C0">
        <w:rPr>
          <w:b/>
          <w:bCs/>
          <w:sz w:val="24"/>
          <w:szCs w:val="24"/>
        </w:rPr>
        <w:t>Вариант 2.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1. Арендная плата за предоставляемое имущество    начисляется:</w:t>
      </w:r>
    </w:p>
    <w:p w:rsidR="000058E1" w:rsidRPr="00E360C0" w:rsidRDefault="000058E1" w:rsidP="00005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1.1. В соответствии с Порядком взимания и размерами платежей за пользование муниципальным имуществом (далее - Порядок), утвержденным </w:t>
      </w:r>
      <w:r>
        <w:rPr>
          <w:rFonts w:ascii="Times New Roman" w:hAnsi="Times New Roman" w:cs="Times New Roman"/>
          <w:sz w:val="24"/>
          <w:szCs w:val="24"/>
        </w:rPr>
        <w:t>Ганинской сельской</w:t>
      </w:r>
      <w:r w:rsidRPr="00E360C0">
        <w:rPr>
          <w:rFonts w:ascii="Times New Roman" w:hAnsi="Times New Roman" w:cs="Times New Roman"/>
          <w:sz w:val="24"/>
          <w:szCs w:val="24"/>
        </w:rPr>
        <w:t xml:space="preserve"> Думой;</w:t>
      </w:r>
    </w:p>
    <w:p w:rsidR="000058E1" w:rsidRPr="00E360C0" w:rsidRDefault="000058E1" w:rsidP="00005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1.2. По результатам торгов (конкурсов, аукционов).</w:t>
      </w:r>
    </w:p>
    <w:p w:rsidR="000058E1" w:rsidRPr="00E360C0" w:rsidRDefault="000058E1" w:rsidP="00005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2. Размер арендной платы, рассчитанный в соответствии с пунктом 1.1 настоящего Положения, пересматривается в случае изменения базовых ставок арендной платы в соответствии с решениями </w:t>
      </w:r>
      <w:r>
        <w:rPr>
          <w:rFonts w:ascii="Times New Roman" w:hAnsi="Times New Roman" w:cs="Times New Roman"/>
          <w:sz w:val="24"/>
          <w:szCs w:val="24"/>
        </w:rPr>
        <w:t>Ганинской сельской</w:t>
      </w:r>
      <w:r w:rsidRPr="00E360C0">
        <w:rPr>
          <w:rFonts w:ascii="Times New Roman" w:hAnsi="Times New Roman" w:cs="Times New Roman"/>
          <w:sz w:val="24"/>
          <w:szCs w:val="24"/>
        </w:rPr>
        <w:t xml:space="preserve"> Думы и изменяется арендодателем в одностороннем порядке.</w:t>
      </w:r>
    </w:p>
    <w:p w:rsidR="000058E1" w:rsidRPr="00E360C0" w:rsidRDefault="000058E1" w:rsidP="00005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Об изменении размера арендной платы </w:t>
      </w:r>
      <w:r>
        <w:rPr>
          <w:rFonts w:ascii="Times New Roman" w:hAnsi="Times New Roman" w:cs="Times New Roman"/>
          <w:sz w:val="24"/>
          <w:szCs w:val="24"/>
        </w:rPr>
        <w:t>Ганинская сельская</w:t>
      </w:r>
      <w:r w:rsidRPr="00E360C0">
        <w:rPr>
          <w:rFonts w:ascii="Times New Roman" w:hAnsi="Times New Roman" w:cs="Times New Roman"/>
          <w:sz w:val="24"/>
          <w:szCs w:val="24"/>
        </w:rPr>
        <w:t xml:space="preserve"> Дум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60C0">
        <w:rPr>
          <w:rFonts w:ascii="Times New Roman" w:hAnsi="Times New Roman" w:cs="Times New Roman"/>
          <w:sz w:val="24"/>
          <w:szCs w:val="24"/>
        </w:rPr>
        <w:t xml:space="preserve"> извещает арендатора письменным уведомлением.</w:t>
      </w:r>
    </w:p>
    <w:p w:rsidR="000058E1" w:rsidRPr="00E360C0" w:rsidRDefault="000058E1" w:rsidP="00005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Расчет производится со дня введения в действие новых ставок арендной платы.</w:t>
      </w:r>
    </w:p>
    <w:p w:rsidR="000058E1" w:rsidRPr="00E360C0" w:rsidRDefault="000058E1" w:rsidP="00005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3. Размер арендной платы, рассчитанный в соответствии с пунктом 1.2 настоящего Положения, может быть увеличен на коэффициент инфляции, утвержденный Правительством Российской Федерации, по истечении ____ лет с даты заключения договора аренды.</w:t>
      </w:r>
    </w:p>
    <w:p w:rsidR="000058E1" w:rsidRPr="00E360C0" w:rsidRDefault="000058E1" w:rsidP="00005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4. Доходы от передачи в аренду имущества в полном объеме поступают в бюджет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Ганинского сельсовета</w:t>
      </w:r>
      <w:r w:rsidRPr="00E360C0">
        <w:rPr>
          <w:rFonts w:ascii="Times New Roman" w:hAnsi="Times New Roman" w:cs="Times New Roman"/>
          <w:sz w:val="24"/>
          <w:szCs w:val="24"/>
        </w:rPr>
        <w:t>.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8E1" w:rsidRPr="00E360C0" w:rsidRDefault="000058E1" w:rsidP="00005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  <w:sectPr w:rsidR="00C4180D" w:rsidSect="00D24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06E" w:rsidRDefault="00BB206E"/>
    <w:sectPr w:rsidR="00BB206E" w:rsidSect="00D2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6C" w:rsidRDefault="007B296C" w:rsidP="00CC13F3">
      <w:r>
        <w:separator/>
      </w:r>
    </w:p>
  </w:endnote>
  <w:endnote w:type="continuationSeparator" w:id="0">
    <w:p w:rsidR="007B296C" w:rsidRDefault="007B296C" w:rsidP="00CC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6C" w:rsidRDefault="007B296C" w:rsidP="00CC13F3">
      <w:r>
        <w:separator/>
      </w:r>
    </w:p>
  </w:footnote>
  <w:footnote w:type="continuationSeparator" w:id="0">
    <w:p w:rsidR="007B296C" w:rsidRDefault="007B296C" w:rsidP="00CC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0E61"/>
    <w:multiLevelType w:val="hybridMultilevel"/>
    <w:tmpl w:val="4648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84320"/>
    <w:multiLevelType w:val="multilevel"/>
    <w:tmpl w:val="ADD65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54"/>
    <w:rsid w:val="000058E1"/>
    <w:rsid w:val="001A3375"/>
    <w:rsid w:val="001E4AB4"/>
    <w:rsid w:val="002F6C84"/>
    <w:rsid w:val="0037046C"/>
    <w:rsid w:val="003A1AD4"/>
    <w:rsid w:val="00454C0B"/>
    <w:rsid w:val="004D7866"/>
    <w:rsid w:val="004E2754"/>
    <w:rsid w:val="005171B3"/>
    <w:rsid w:val="00604114"/>
    <w:rsid w:val="0062750C"/>
    <w:rsid w:val="00633292"/>
    <w:rsid w:val="006352C1"/>
    <w:rsid w:val="007247C2"/>
    <w:rsid w:val="00780810"/>
    <w:rsid w:val="007B296C"/>
    <w:rsid w:val="009E1471"/>
    <w:rsid w:val="00A0329A"/>
    <w:rsid w:val="00A401AC"/>
    <w:rsid w:val="00A879FC"/>
    <w:rsid w:val="00BB206E"/>
    <w:rsid w:val="00C30757"/>
    <w:rsid w:val="00C4180D"/>
    <w:rsid w:val="00CB13FF"/>
    <w:rsid w:val="00CC13F3"/>
    <w:rsid w:val="00D245A7"/>
    <w:rsid w:val="00E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4F01C-A75B-43D2-8CC4-E26BFE62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B13FF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B13FF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13FF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B13F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link w:val="a4"/>
    <w:uiPriority w:val="99"/>
    <w:qFormat/>
    <w:rsid w:val="00CB13FF"/>
    <w:pPr>
      <w:jc w:val="center"/>
    </w:pPr>
    <w:rPr>
      <w:b/>
      <w:bCs/>
      <w:sz w:val="26"/>
      <w:szCs w:val="26"/>
    </w:rPr>
  </w:style>
  <w:style w:type="character" w:customStyle="1" w:styleId="a4">
    <w:name w:val="Подзаголовок Знак"/>
    <w:link w:val="a3"/>
    <w:uiPriority w:val="99"/>
    <w:locked/>
    <w:rsid w:val="00CB13F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CB13FF"/>
    <w:pPr>
      <w:widowControl w:val="0"/>
      <w:tabs>
        <w:tab w:val="right" w:pos="7171"/>
      </w:tabs>
      <w:autoSpaceDE w:val="0"/>
      <w:autoSpaceDN w:val="0"/>
      <w:adjustRightInd w:val="0"/>
      <w:ind w:firstLine="540"/>
      <w:jc w:val="both"/>
    </w:pPr>
    <w:rPr>
      <w:sz w:val="24"/>
      <w:szCs w:val="16"/>
    </w:rPr>
  </w:style>
  <w:style w:type="character" w:customStyle="1" w:styleId="22">
    <w:name w:val="Основной текст с отступом 2 Знак"/>
    <w:link w:val="21"/>
    <w:uiPriority w:val="99"/>
    <w:locked/>
    <w:rsid w:val="00CB13FF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B13F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CB13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3"/>
    <w:locked/>
    <w:rsid w:val="00C4180D"/>
    <w:rPr>
      <w:spacing w:val="-3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7"/>
    <w:rsid w:val="00C4180D"/>
    <w:pPr>
      <w:widowControl w:val="0"/>
      <w:shd w:val="clear" w:color="auto" w:fill="FFFFFF"/>
      <w:spacing w:line="320" w:lineRule="exact"/>
      <w:ind w:hanging="280"/>
      <w:jc w:val="center"/>
    </w:pPr>
    <w:rPr>
      <w:rFonts w:ascii="Calibri" w:eastAsia="Calibri" w:hAnsi="Calibri"/>
      <w:spacing w:val="-3"/>
      <w:sz w:val="26"/>
      <w:szCs w:val="26"/>
    </w:rPr>
  </w:style>
  <w:style w:type="character" w:customStyle="1" w:styleId="24">
    <w:name w:val="Основной текст (2)_"/>
    <w:link w:val="25"/>
    <w:locked/>
    <w:rsid w:val="00C4180D"/>
    <w:rPr>
      <w:b/>
      <w:bCs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 + Не курсив"/>
    <w:rsid w:val="00C4180D"/>
    <w:rPr>
      <w:b/>
      <w:bCs/>
      <w:i/>
      <w:iCs/>
      <w:color w:val="000000"/>
      <w:spacing w:val="-4"/>
      <w:w w:val="100"/>
      <w:position w:val="0"/>
      <w:sz w:val="26"/>
      <w:szCs w:val="26"/>
      <w:lang w:val="ru-RU" w:eastAsia="x-none" w:bidi="ar-SA"/>
    </w:rPr>
  </w:style>
  <w:style w:type="character" w:customStyle="1" w:styleId="26">
    <w:name w:val="Основной текст (2) + Курсив"/>
    <w:rsid w:val="00C4180D"/>
    <w:rPr>
      <w:b/>
      <w:bCs/>
      <w:i/>
      <w:iCs/>
      <w:color w:val="000000"/>
      <w:spacing w:val="-4"/>
      <w:w w:val="100"/>
      <w:position w:val="0"/>
      <w:sz w:val="26"/>
      <w:szCs w:val="26"/>
      <w:lang w:val="ru-RU" w:eastAsia="x-none" w:bidi="ar-SA"/>
    </w:rPr>
  </w:style>
  <w:style w:type="paragraph" w:customStyle="1" w:styleId="25">
    <w:name w:val="Основной текст (2)"/>
    <w:basedOn w:val="a"/>
    <w:link w:val="24"/>
    <w:rsid w:val="00C4180D"/>
    <w:pPr>
      <w:widowControl w:val="0"/>
      <w:shd w:val="clear" w:color="auto" w:fill="FFFFFF"/>
      <w:spacing w:before="3480" w:after="5100" w:line="482" w:lineRule="exact"/>
      <w:jc w:val="center"/>
    </w:pPr>
    <w:rPr>
      <w:rFonts w:ascii="Calibri" w:eastAsia="Calibri" w:hAnsi="Calibri"/>
      <w:b/>
      <w:bCs/>
      <w:spacing w:val="-4"/>
      <w:sz w:val="26"/>
      <w:szCs w:val="26"/>
    </w:rPr>
  </w:style>
  <w:style w:type="character" w:customStyle="1" w:styleId="100">
    <w:name w:val="Основной текст + 10"/>
    <w:aliases w:val="5 pt2"/>
    <w:rsid w:val="00C4180D"/>
    <w:rPr>
      <w:rFonts w:ascii="Times New Roman" w:hAnsi="Times New Roman" w:cs="Times New Roman"/>
      <w:color w:val="000000"/>
      <w:spacing w:val="-3"/>
      <w:w w:val="100"/>
      <w:position w:val="0"/>
      <w:sz w:val="21"/>
      <w:szCs w:val="21"/>
      <w:u w:val="none"/>
      <w:lang w:val="ru-RU" w:eastAsia="x-none" w:bidi="ar-SA"/>
    </w:rPr>
  </w:style>
  <w:style w:type="character" w:customStyle="1" w:styleId="101">
    <w:name w:val="Основной текст + 101"/>
    <w:aliases w:val="5 pt1,Курсив1,Интервал 0 pt1"/>
    <w:rsid w:val="00C4180D"/>
    <w:rPr>
      <w:rFonts w:ascii="Times New Roman" w:hAnsi="Times New Roman" w:cs="Times New Roman"/>
      <w:i/>
      <w:iCs/>
      <w:color w:val="000000"/>
      <w:spacing w:val="-9"/>
      <w:w w:val="100"/>
      <w:position w:val="0"/>
      <w:sz w:val="21"/>
      <w:szCs w:val="21"/>
      <w:u w:val="none"/>
      <w:lang w:bidi="ar-SA"/>
    </w:rPr>
  </w:style>
  <w:style w:type="paragraph" w:styleId="a8">
    <w:name w:val="header"/>
    <w:basedOn w:val="a"/>
    <w:link w:val="a9"/>
    <w:uiPriority w:val="99"/>
    <w:unhideWhenUsed/>
    <w:rsid w:val="00CC13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13F3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CC1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13F3"/>
    <w:rPr>
      <w:rFonts w:ascii="Times New Roman" w:eastAsia="Times New Roman" w:hAnsi="Times New Roman"/>
    </w:rPr>
  </w:style>
  <w:style w:type="paragraph" w:customStyle="1" w:styleId="ConsPlusNormal">
    <w:name w:val="ConsPlusNormal"/>
    <w:rsid w:val="000058E1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ConsPlusTitle">
    <w:name w:val="ConsPlusTitle"/>
    <w:rsid w:val="000058E1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c">
    <w:name w:val="List Paragraph"/>
    <w:basedOn w:val="a"/>
    <w:uiPriority w:val="34"/>
    <w:qFormat/>
    <w:rsid w:val="0045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ganino-pc</dc:creator>
  <cp:keywords/>
  <dc:description/>
  <cp:lastModifiedBy>spec01</cp:lastModifiedBy>
  <cp:revision>6</cp:revision>
  <cp:lastPrinted>2019-06-24T11:49:00Z</cp:lastPrinted>
  <dcterms:created xsi:type="dcterms:W3CDTF">2019-08-05T07:04:00Z</dcterms:created>
  <dcterms:modified xsi:type="dcterms:W3CDTF">2019-08-06T08:12:00Z</dcterms:modified>
</cp:coreProperties>
</file>