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6E" w:rsidRPr="00A0329A" w:rsidRDefault="00604114" w:rsidP="00CB13FF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2574290</wp:posOffset>
            </wp:positionH>
            <wp:positionV relativeFrom="paragraph">
              <wp:posOffset>11430</wp:posOffset>
            </wp:positionV>
            <wp:extent cx="65024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 w:rsidR="00BB206E" w:rsidRDefault="00BB206E" w:rsidP="00CB13FF">
      <w:pPr>
        <w:pStyle w:val="a3"/>
        <w:rPr>
          <w:sz w:val="24"/>
          <w:szCs w:val="24"/>
        </w:rPr>
      </w:pPr>
      <w:r>
        <w:rPr>
          <w:sz w:val="24"/>
          <w:szCs w:val="24"/>
        </w:rPr>
        <w:t>ШАДРИНСКИЙ РАЙОН</w:t>
      </w:r>
    </w:p>
    <w:p w:rsidR="00BB206E" w:rsidRDefault="00BB206E" w:rsidP="00CB13FF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ГАНИНСКОГО СЕЛЬСОВЕТА</w:t>
      </w:r>
    </w:p>
    <w:p w:rsidR="00BB206E" w:rsidRDefault="00BB206E" w:rsidP="00CB13FF">
      <w:pPr>
        <w:jc w:val="center"/>
        <w:rPr>
          <w:b/>
          <w:bCs/>
          <w:sz w:val="24"/>
          <w:szCs w:val="24"/>
        </w:rPr>
      </w:pPr>
    </w:p>
    <w:p w:rsidR="00BB206E" w:rsidRDefault="00BB206E" w:rsidP="00CB13FF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B206E" w:rsidRDefault="00BB206E" w:rsidP="00CB13FF">
      <w:pPr>
        <w:jc w:val="center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79FC">
        <w:rPr>
          <w:sz w:val="24"/>
          <w:szCs w:val="24"/>
        </w:rPr>
        <w:t>0</w:t>
      </w:r>
      <w:r w:rsidR="00780810">
        <w:rPr>
          <w:sz w:val="24"/>
          <w:szCs w:val="24"/>
        </w:rPr>
        <w:t>5</w:t>
      </w:r>
      <w:r w:rsidR="00A879FC">
        <w:rPr>
          <w:sz w:val="24"/>
          <w:szCs w:val="24"/>
        </w:rPr>
        <w:t xml:space="preserve"> </w:t>
      </w:r>
      <w:r w:rsidR="00780810">
        <w:rPr>
          <w:sz w:val="24"/>
          <w:szCs w:val="24"/>
        </w:rPr>
        <w:t>августа</w:t>
      </w:r>
      <w:r w:rsidR="00A879FC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г.                                                                                     </w:t>
      </w:r>
      <w:r w:rsidR="00A879FC">
        <w:rPr>
          <w:sz w:val="24"/>
          <w:szCs w:val="24"/>
        </w:rPr>
        <w:t xml:space="preserve">                            № </w:t>
      </w:r>
      <w:r w:rsidR="00780810">
        <w:rPr>
          <w:sz w:val="24"/>
          <w:szCs w:val="24"/>
        </w:rPr>
        <w:t>20</w:t>
      </w:r>
    </w:p>
    <w:p w:rsidR="00BB206E" w:rsidRDefault="00BB206E" w:rsidP="00CB13FF">
      <w:pPr>
        <w:rPr>
          <w:sz w:val="24"/>
          <w:szCs w:val="24"/>
        </w:rPr>
      </w:pPr>
      <w:r>
        <w:rPr>
          <w:sz w:val="24"/>
          <w:szCs w:val="24"/>
        </w:rPr>
        <w:t xml:space="preserve">   с. Агапино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780810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780810">
        <w:rPr>
          <w:sz w:val="24"/>
          <w:szCs w:val="24"/>
        </w:rPr>
        <w:t>Об утверждении Перечня муниципального</w:t>
      </w:r>
    </w:p>
    <w:p w:rsidR="00BB206E" w:rsidRDefault="00780810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имущества Ганинского сельсовета,</w:t>
      </w:r>
    </w:p>
    <w:p w:rsidR="00780810" w:rsidRDefault="00780810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предназначенного для предоставления во</w:t>
      </w:r>
    </w:p>
    <w:p w:rsidR="00780810" w:rsidRDefault="00780810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владение и (или) в пользование субъектам малого</w:t>
      </w:r>
    </w:p>
    <w:p w:rsidR="00780810" w:rsidRDefault="00780810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и организациям,</w:t>
      </w:r>
    </w:p>
    <w:p w:rsidR="00780810" w:rsidRDefault="00780810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780810" w:rsidRDefault="00780810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</w:t>
      </w:r>
    </w:p>
    <w:p w:rsidR="00BB206E" w:rsidRDefault="00780810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  <w:r w:rsidR="00C4180D">
        <w:rPr>
          <w:sz w:val="24"/>
          <w:szCs w:val="24"/>
        </w:rPr>
        <w:t>»</w:t>
      </w:r>
    </w:p>
    <w:p w:rsidR="00BB206E" w:rsidRDefault="00BB206E" w:rsidP="00CB13FF">
      <w:pPr>
        <w:rPr>
          <w:b/>
          <w:sz w:val="24"/>
          <w:szCs w:val="24"/>
        </w:rPr>
      </w:pPr>
    </w:p>
    <w:p w:rsidR="00BB206E" w:rsidRDefault="00BB206E" w:rsidP="00CB13FF">
      <w:pPr>
        <w:rPr>
          <w:sz w:val="24"/>
          <w:szCs w:val="24"/>
        </w:rPr>
      </w:pPr>
    </w:p>
    <w:p w:rsidR="00BB206E" w:rsidRDefault="00780810" w:rsidP="007247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06.10.2003 № 131-ФЗ «Об общих </w:t>
      </w:r>
      <w:r w:rsidR="007247C2">
        <w:rPr>
          <w:sz w:val="24"/>
          <w:szCs w:val="24"/>
        </w:rPr>
        <w:t>принципах организации местного самоуправления в Российской Федерации», статьей 18 Федерального закона от 24.07.2017 г. № 209-ФЗ «О развитии малого и среднего предпринимательства в Российской Федерации». Уставом Ганинского сельсовета, Администрации</w:t>
      </w:r>
      <w:r w:rsidR="00BB206E">
        <w:rPr>
          <w:sz w:val="24"/>
          <w:szCs w:val="24"/>
        </w:rPr>
        <w:t xml:space="preserve"> Ганинского сельсовета Шадринского района Курганской области</w:t>
      </w:r>
    </w:p>
    <w:p w:rsidR="007247C2" w:rsidRDefault="007247C2" w:rsidP="007247C2">
      <w:pPr>
        <w:ind w:firstLine="540"/>
        <w:jc w:val="both"/>
        <w:rPr>
          <w:sz w:val="24"/>
          <w:szCs w:val="24"/>
        </w:rPr>
      </w:pPr>
    </w:p>
    <w:p w:rsidR="00BB206E" w:rsidRDefault="00BB206E" w:rsidP="00CB13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Pr="004D7866" w:rsidRDefault="007247C2" w:rsidP="00697D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D7866">
        <w:rPr>
          <w:sz w:val="24"/>
          <w:szCs w:val="24"/>
        </w:rPr>
        <w:t>Утвердить Перечень муниципального имущества Ганинского сельсовета, предназначенного для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2019 год согласно (приложение 1).</w:t>
      </w:r>
    </w:p>
    <w:p w:rsidR="00BB206E" w:rsidRDefault="00BB206E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на доске информации в здании Адми</w:t>
      </w:r>
      <w:r w:rsidR="007247C2">
        <w:rPr>
          <w:sz w:val="24"/>
          <w:szCs w:val="24"/>
        </w:rPr>
        <w:t>нистрации Ганинского сельсовета и разместить на официальном сайте Шадринского</w:t>
      </w:r>
      <w:bookmarkStart w:id="0" w:name="_GoBack"/>
      <w:bookmarkEnd w:id="0"/>
      <w:r w:rsidR="007247C2">
        <w:rPr>
          <w:sz w:val="24"/>
          <w:szCs w:val="24"/>
        </w:rPr>
        <w:t xml:space="preserve"> района в сети «Интернет» (по согласованию</w:t>
      </w:r>
      <w:r w:rsidR="004D7866">
        <w:rPr>
          <w:sz w:val="24"/>
          <w:szCs w:val="24"/>
        </w:rPr>
        <w:t>).</w:t>
      </w:r>
    </w:p>
    <w:p w:rsidR="00BB206E" w:rsidRDefault="00604114" w:rsidP="00CB13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143510</wp:posOffset>
            </wp:positionV>
            <wp:extent cx="1571625" cy="1562100"/>
            <wp:effectExtent l="0" t="0" r="9525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6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</w:p>
    <w:p w:rsidR="00BB206E" w:rsidRDefault="00BB206E" w:rsidP="00CB13F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Ганинского сельсовета                                                                Ш.Ш. Абсалямов</w:t>
      </w: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</w:pPr>
    </w:p>
    <w:p w:rsidR="00C4180D" w:rsidRDefault="00C4180D" w:rsidP="00CB13FF">
      <w:pPr>
        <w:jc w:val="both"/>
        <w:rPr>
          <w:sz w:val="24"/>
          <w:szCs w:val="24"/>
        </w:rPr>
        <w:sectPr w:rsidR="00C4180D" w:rsidSect="00D24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3F3" w:rsidRDefault="00C4180D" w:rsidP="00C4180D">
      <w:pPr>
        <w:jc w:val="right"/>
        <w:rPr>
          <w:sz w:val="24"/>
          <w:szCs w:val="24"/>
        </w:rPr>
      </w:pPr>
      <w:r w:rsidRPr="00CC13F3">
        <w:rPr>
          <w:sz w:val="24"/>
          <w:szCs w:val="24"/>
        </w:rPr>
        <w:lastRenderedPageBreak/>
        <w:t xml:space="preserve">  Приложение </w:t>
      </w:r>
      <w:r w:rsidRPr="00CC13F3">
        <w:rPr>
          <w:sz w:val="24"/>
          <w:szCs w:val="24"/>
        </w:rPr>
        <w:t xml:space="preserve">1 </w:t>
      </w:r>
    </w:p>
    <w:p w:rsidR="00CC13F3" w:rsidRDefault="00C4180D" w:rsidP="00C4180D">
      <w:pPr>
        <w:jc w:val="right"/>
        <w:rPr>
          <w:sz w:val="24"/>
          <w:szCs w:val="24"/>
        </w:rPr>
      </w:pPr>
      <w:r w:rsidRPr="00CC13F3">
        <w:rPr>
          <w:sz w:val="24"/>
          <w:szCs w:val="24"/>
        </w:rPr>
        <w:t>к постановлению</w:t>
      </w:r>
      <w:r w:rsidRPr="00CC13F3">
        <w:rPr>
          <w:sz w:val="24"/>
          <w:szCs w:val="24"/>
        </w:rPr>
        <w:t xml:space="preserve"> Администрации Ганинского </w:t>
      </w:r>
      <w:r w:rsidRPr="00CC13F3">
        <w:rPr>
          <w:sz w:val="24"/>
          <w:szCs w:val="24"/>
        </w:rPr>
        <w:t>сельсовета</w:t>
      </w:r>
    </w:p>
    <w:p w:rsidR="00CC13F3" w:rsidRDefault="00C4180D" w:rsidP="00C4180D">
      <w:pPr>
        <w:jc w:val="right"/>
        <w:rPr>
          <w:sz w:val="24"/>
          <w:szCs w:val="24"/>
        </w:rPr>
      </w:pPr>
      <w:r w:rsidRPr="00CC13F3">
        <w:rPr>
          <w:sz w:val="24"/>
          <w:szCs w:val="24"/>
        </w:rPr>
        <w:t xml:space="preserve">  от </w:t>
      </w:r>
      <w:r w:rsidR="00CC13F3">
        <w:rPr>
          <w:sz w:val="24"/>
          <w:szCs w:val="24"/>
        </w:rPr>
        <w:t xml:space="preserve">05 </w:t>
      </w:r>
      <w:r w:rsidR="00CC13F3" w:rsidRPr="00CC13F3">
        <w:rPr>
          <w:sz w:val="24"/>
          <w:szCs w:val="24"/>
        </w:rPr>
        <w:t>а</w:t>
      </w:r>
      <w:r w:rsidR="00CC13F3">
        <w:rPr>
          <w:sz w:val="24"/>
          <w:szCs w:val="24"/>
        </w:rPr>
        <w:t>вгуста</w:t>
      </w:r>
      <w:r w:rsidRPr="00CC13F3">
        <w:rPr>
          <w:sz w:val="24"/>
          <w:szCs w:val="24"/>
        </w:rPr>
        <w:t xml:space="preserve"> 2019 года № </w:t>
      </w:r>
      <w:r w:rsidR="00CC13F3">
        <w:rPr>
          <w:sz w:val="24"/>
          <w:szCs w:val="24"/>
        </w:rPr>
        <w:t>20</w:t>
      </w:r>
      <w:r w:rsidRPr="00CC13F3">
        <w:rPr>
          <w:sz w:val="24"/>
          <w:szCs w:val="24"/>
        </w:rPr>
        <w:t xml:space="preserve"> </w:t>
      </w:r>
      <w:r w:rsidR="00CC13F3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</w:t>
      </w:r>
      <w:r w:rsidR="00CC13F3">
        <w:rPr>
          <w:sz w:val="24"/>
          <w:szCs w:val="24"/>
        </w:rPr>
        <w:t>п</w:t>
      </w:r>
      <w:r>
        <w:rPr>
          <w:sz w:val="24"/>
          <w:szCs w:val="24"/>
        </w:rPr>
        <w:t xml:space="preserve">еречня 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CC13F3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Ганинского сельсовета,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предназначенного для предоставления во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владение и (или) в пользование субъектам малого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и организациям,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  <w:r w:rsidR="00CC13F3">
        <w:rPr>
          <w:sz w:val="24"/>
          <w:szCs w:val="24"/>
        </w:rPr>
        <w:t>»</w:t>
      </w:r>
    </w:p>
    <w:p w:rsidR="00C4180D" w:rsidRPr="00AD27B8" w:rsidRDefault="00C4180D" w:rsidP="00C4180D">
      <w:pPr>
        <w:jc w:val="right"/>
        <w:rPr>
          <w:i/>
        </w:rPr>
      </w:pPr>
      <w:r w:rsidRPr="00AD27B8">
        <w:rPr>
          <w:i/>
        </w:rPr>
        <w:tab/>
      </w:r>
    </w:p>
    <w:p w:rsidR="00C4180D" w:rsidRPr="00AD27B8" w:rsidRDefault="00C4180D" w:rsidP="00C4180D">
      <w:pPr>
        <w:jc w:val="right"/>
        <w:rPr>
          <w:i/>
        </w:rPr>
      </w:pPr>
    </w:p>
    <w:p w:rsidR="00C4180D" w:rsidRDefault="00C4180D" w:rsidP="00C4180D">
      <w:pPr>
        <w:tabs>
          <w:tab w:val="left" w:pos="1035"/>
        </w:tabs>
        <w:ind w:right="21"/>
      </w:pPr>
    </w:p>
    <w:p w:rsidR="00C4180D" w:rsidRPr="00E36DA5" w:rsidRDefault="00C4180D" w:rsidP="00C4180D">
      <w:pPr>
        <w:pStyle w:val="25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E36DA5">
        <w:rPr>
          <w:sz w:val="20"/>
          <w:szCs w:val="20"/>
        </w:rPr>
        <w:t xml:space="preserve">ФОРМА ПЕРЕЧНЯ </w:t>
      </w:r>
    </w:p>
    <w:p w:rsidR="00C4180D" w:rsidRPr="00F90227" w:rsidRDefault="00C4180D" w:rsidP="00C4180D">
      <w:pPr>
        <w:pStyle w:val="25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E36DA5">
        <w:rPr>
          <w:sz w:val="20"/>
          <w:szCs w:val="20"/>
        </w:rPr>
        <w:t xml:space="preserve">МУНИЦИПАЛЬНОГО </w:t>
      </w:r>
      <w:r w:rsidRPr="00E36DA5">
        <w:rPr>
          <w:rStyle w:val="5"/>
          <w:bCs w:val="0"/>
          <w:i w:val="0"/>
          <w:sz w:val="20"/>
          <w:szCs w:val="20"/>
        </w:rPr>
        <w:t>ИМУЩЕСТВА</w:t>
      </w:r>
      <w:r w:rsidRPr="00E36DA5">
        <w:rPr>
          <w:rStyle w:val="5"/>
          <w:bCs w:val="0"/>
          <w:sz w:val="20"/>
          <w:szCs w:val="20"/>
        </w:rPr>
        <w:t xml:space="preserve"> </w:t>
      </w:r>
      <w:r>
        <w:rPr>
          <w:rStyle w:val="5"/>
          <w:bCs w:val="0"/>
          <w:i w:val="0"/>
          <w:sz w:val="20"/>
          <w:szCs w:val="20"/>
        </w:rPr>
        <w:t xml:space="preserve">ГАНИНСКОГО </w:t>
      </w:r>
      <w:r w:rsidRPr="00E36DA5">
        <w:rPr>
          <w:rStyle w:val="5"/>
          <w:bCs w:val="0"/>
          <w:i w:val="0"/>
          <w:sz w:val="20"/>
          <w:szCs w:val="20"/>
        </w:rPr>
        <w:t>СЕЛЬСОВЕТА</w:t>
      </w:r>
      <w:r w:rsidRPr="00E36DA5">
        <w:rPr>
          <w:rStyle w:val="26"/>
          <w:b w:val="0"/>
          <w:bCs w:val="0"/>
          <w:sz w:val="20"/>
          <w:szCs w:val="20"/>
        </w:rPr>
        <w:t xml:space="preserve">, </w:t>
      </w:r>
      <w:r w:rsidRPr="00E36DA5">
        <w:rPr>
          <w:sz w:val="20"/>
          <w:szCs w:val="20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180D" w:rsidRDefault="00C4180D" w:rsidP="00C4180D">
      <w:pPr>
        <w:tabs>
          <w:tab w:val="left" w:pos="3255"/>
        </w:tabs>
        <w:ind w:right="4411"/>
        <w:rPr>
          <w:color w:val="0000FF"/>
        </w:rPr>
      </w:pPr>
      <w:r>
        <w:rPr>
          <w:color w:val="0000FF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 w:rsidR="00C4180D" w:rsidTr="008021AC">
        <w:trPr>
          <w:trHeight w:hRule="exact" w:val="31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after="60" w:line="240" w:lineRule="auto"/>
              <w:ind w:left="160" w:firstLine="0"/>
              <w:jc w:val="left"/>
            </w:pPr>
            <w:r>
              <w:rPr>
                <w:rStyle w:val="100"/>
                <w:lang w:eastAsia="ru-RU"/>
              </w:rPr>
              <w:t>№&gt;</w:t>
            </w:r>
          </w:p>
          <w:p w:rsidR="00C4180D" w:rsidRDefault="00C4180D" w:rsidP="008021AC">
            <w:pPr>
              <w:pStyle w:val="23"/>
              <w:shd w:val="clear" w:color="auto" w:fill="auto"/>
              <w:spacing w:before="60" w:line="240" w:lineRule="auto"/>
              <w:ind w:left="160" w:firstLine="0"/>
              <w:jc w:val="left"/>
            </w:pPr>
            <w:r>
              <w:rPr>
                <w:rStyle w:val="100"/>
                <w:lang w:eastAsia="ru-RU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Адрес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(местоположение)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56" w:firstLine="0"/>
              <w:jc w:val="left"/>
            </w:pPr>
            <w:r>
              <w:rPr>
                <w:rStyle w:val="100"/>
                <w:lang w:eastAsia="ru-RU"/>
              </w:rPr>
              <w:t>Наименование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Сведения о недвижимом имуществе</w:t>
            </w:r>
          </w:p>
        </w:tc>
      </w:tr>
      <w:tr w:rsidR="00C4180D" w:rsidTr="008021AC">
        <w:trPr>
          <w:trHeight w:hRule="exact" w:val="266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C4180D" w:rsidTr="008021AC">
        <w:trPr>
          <w:trHeight w:hRule="exact" w:val="187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Тип (площадь - для земельных участков, здании,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Фактическое значение/Проекти 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4180D" w:rsidTr="008021AC">
        <w:trPr>
          <w:trHeight w:hRule="exact"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1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7</w:t>
            </w:r>
          </w:p>
        </w:tc>
      </w:tr>
      <w:tr w:rsidR="00CC13F3" w:rsidTr="008021AC">
        <w:trPr>
          <w:trHeight w:hRule="exact"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10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</w:tr>
    </w:tbl>
    <w:p w:rsidR="00C4180D" w:rsidRDefault="00C4180D" w:rsidP="00C4180D">
      <w:pPr>
        <w:tabs>
          <w:tab w:val="left" w:pos="3255"/>
        </w:tabs>
        <w:ind w:right="4411"/>
        <w:rPr>
          <w:color w:val="0000FF"/>
        </w:rPr>
      </w:pPr>
    </w:p>
    <w:p w:rsidR="00C4180D" w:rsidRDefault="00C4180D" w:rsidP="00C4180D">
      <w:pPr>
        <w:tabs>
          <w:tab w:val="left" w:pos="2025"/>
        </w:tabs>
        <w:ind w:right="4411"/>
        <w:rPr>
          <w:color w:val="0000FF"/>
        </w:rPr>
      </w:pPr>
      <w:r>
        <w:rPr>
          <w:color w:val="0000FF"/>
        </w:rPr>
        <w:tab/>
      </w: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0"/>
        <w:gridCol w:w="1980"/>
        <w:gridCol w:w="1987"/>
        <w:gridCol w:w="1206"/>
        <w:gridCol w:w="1757"/>
        <w:gridCol w:w="2088"/>
        <w:gridCol w:w="940"/>
        <w:gridCol w:w="1166"/>
        <w:gridCol w:w="1962"/>
      </w:tblGrid>
      <w:tr w:rsidR="00C4180D" w:rsidTr="008021AC">
        <w:trPr>
          <w:trHeight w:hRule="exact" w:val="288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Сведения о движимом имуществе</w:t>
            </w:r>
          </w:p>
        </w:tc>
      </w:tr>
      <w:tr w:rsidR="00C4180D" w:rsidTr="008021AC">
        <w:trPr>
          <w:trHeight w:hRule="exact" w:val="288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Кадастровый номер &lt;5&gt;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Категория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земель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Вид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разрешенного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использования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/>
        </w:tc>
      </w:tr>
      <w:tr w:rsidR="00C4180D" w:rsidTr="008021AC">
        <w:trPr>
          <w:trHeight w:hRule="exact" w:val="19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Тип (кадастровый,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условный,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устаревший)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after="120" w:line="240" w:lineRule="auto"/>
              <w:ind w:firstLine="0"/>
            </w:pPr>
            <w:r>
              <w:rPr>
                <w:rStyle w:val="100"/>
                <w:lang w:eastAsia="ru-RU"/>
              </w:rPr>
              <w:t>Марка,</w:t>
            </w:r>
          </w:p>
          <w:p w:rsidR="00C4180D" w:rsidRDefault="00C4180D" w:rsidP="008021AC">
            <w:pPr>
              <w:pStyle w:val="23"/>
              <w:shd w:val="clear" w:color="auto" w:fill="auto"/>
              <w:spacing w:before="120" w:line="240" w:lineRule="auto"/>
              <w:ind w:firstLine="0"/>
            </w:pPr>
            <w:r>
              <w:rPr>
                <w:rStyle w:val="100"/>
                <w:lang w:eastAsia="ru-RU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after="120"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Год</w:t>
            </w:r>
          </w:p>
          <w:p w:rsidR="00C4180D" w:rsidRDefault="00C4180D" w:rsidP="008021AC">
            <w:pPr>
              <w:pStyle w:val="23"/>
              <w:shd w:val="clear" w:color="auto" w:fill="auto"/>
              <w:spacing w:before="120" w:line="240" w:lineRule="auto"/>
              <w:ind w:firstLine="0"/>
            </w:pPr>
            <w:r>
              <w:rPr>
                <w:rStyle w:val="100"/>
                <w:lang w:eastAsia="ru-RU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Состав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(принадлежнос</w:t>
            </w:r>
            <w:r>
              <w:rPr>
                <w:rStyle w:val="100"/>
                <w:lang w:eastAsia="ru-RU"/>
              </w:rPr>
              <w:softHyphen/>
              <w:t>ти) имущества &lt;9&gt;</w:t>
            </w:r>
          </w:p>
        </w:tc>
      </w:tr>
      <w:tr w:rsidR="00C4180D" w:rsidTr="008021AC">
        <w:trPr>
          <w:trHeight w:hRule="exact"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16</w:t>
            </w:r>
          </w:p>
        </w:tc>
      </w:tr>
      <w:tr w:rsidR="00CC13F3" w:rsidTr="008021AC">
        <w:trPr>
          <w:trHeight w:hRule="exact"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</w:tr>
    </w:tbl>
    <w:p w:rsidR="00C4180D" w:rsidRDefault="00C4180D" w:rsidP="00C4180D">
      <w:pPr>
        <w:ind w:right="4411"/>
        <w:rPr>
          <w:color w:val="0000FF"/>
        </w:rPr>
      </w:pPr>
    </w:p>
    <w:p w:rsidR="00C4180D" w:rsidRDefault="00C4180D" w:rsidP="00C4180D">
      <w:pPr>
        <w:ind w:right="4411"/>
        <w:rPr>
          <w:color w:val="0000FF"/>
        </w:rPr>
      </w:pPr>
    </w:p>
    <w:p w:rsidR="00C4180D" w:rsidRDefault="00C4180D" w:rsidP="00C4180D">
      <w:pPr>
        <w:ind w:right="4411"/>
        <w:rPr>
          <w:color w:val="0000FF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44"/>
        <w:gridCol w:w="2290"/>
        <w:gridCol w:w="1836"/>
        <w:gridCol w:w="1663"/>
        <w:gridCol w:w="1951"/>
        <w:gridCol w:w="1793"/>
        <w:gridCol w:w="1609"/>
      </w:tblGrid>
      <w:tr w:rsidR="00C4180D" w:rsidTr="008021AC">
        <w:trPr>
          <w:trHeight w:hRule="exact" w:val="302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Pr="003914F0" w:rsidRDefault="00C4180D" w:rsidP="008021AC">
            <w:pPr>
              <w:pStyle w:val="23"/>
              <w:shd w:val="clear" w:color="auto" w:fill="auto"/>
              <w:spacing w:line="240" w:lineRule="auto"/>
              <w:ind w:right="60" w:firstLine="0"/>
              <w:jc w:val="right"/>
            </w:pPr>
            <w:r>
              <w:rPr>
                <w:rStyle w:val="100"/>
                <w:lang w:eastAsia="ru-RU"/>
              </w:rPr>
              <w:t xml:space="preserve">Сведения о </w:t>
            </w:r>
            <w:r>
              <w:rPr>
                <w:rStyle w:val="101"/>
              </w:rPr>
              <w:t xml:space="preserve"> 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lang w:eastAsia="ru-RU"/>
              </w:rPr>
              <w:t>правообладателях и о правах третьих лиц на имущество</w:t>
            </w:r>
          </w:p>
        </w:tc>
      </w:tr>
      <w:tr w:rsidR="00C4180D" w:rsidTr="008021AC">
        <w:trPr>
          <w:trHeight w:hRule="exact" w:val="522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Наименование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правообладателя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ИНН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правообладателя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Адрес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электронной почты &lt;15&gt;</w:t>
            </w:r>
          </w:p>
        </w:tc>
      </w:tr>
      <w:tr w:rsidR="00C4180D" w:rsidTr="008021AC">
        <w:trPr>
          <w:trHeight w:hRule="exact" w:val="13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/>
        </w:tc>
      </w:tr>
      <w:tr w:rsidR="00C4180D" w:rsidTr="008021AC">
        <w:trPr>
          <w:trHeight w:hRule="exact" w:val="31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23</w:t>
            </w:r>
          </w:p>
        </w:tc>
      </w:tr>
      <w:tr w:rsidR="00CC13F3" w:rsidTr="008021AC">
        <w:trPr>
          <w:trHeight w:hRule="exact" w:val="31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</w:tr>
    </w:tbl>
    <w:p w:rsidR="00CC13F3" w:rsidRDefault="00CC13F3" w:rsidP="00C4180D">
      <w:pPr>
        <w:ind w:right="4411"/>
        <w:rPr>
          <w:color w:val="0000FF"/>
        </w:rPr>
      </w:pPr>
    </w:p>
    <w:p w:rsidR="00CC13F3" w:rsidRPr="00CC13F3" w:rsidRDefault="00CC13F3" w:rsidP="00CC13F3"/>
    <w:p w:rsidR="00CC13F3" w:rsidRPr="00CC13F3" w:rsidRDefault="00CC13F3" w:rsidP="00CC13F3"/>
    <w:p w:rsidR="00CC13F3" w:rsidRPr="00CC13F3" w:rsidRDefault="00CC13F3" w:rsidP="00CC13F3"/>
    <w:p w:rsidR="00CC13F3" w:rsidRPr="00CC13F3" w:rsidRDefault="00CC13F3" w:rsidP="00CC13F3"/>
    <w:p w:rsidR="00CC13F3" w:rsidRDefault="00CC13F3" w:rsidP="00CC13F3"/>
    <w:p w:rsidR="00CC13F3" w:rsidRDefault="00CC13F3" w:rsidP="00CC13F3">
      <w:pPr>
        <w:tabs>
          <w:tab w:val="left" w:pos="2340"/>
        </w:tabs>
        <w:rPr>
          <w:sz w:val="24"/>
          <w:szCs w:val="22"/>
        </w:rPr>
      </w:pPr>
      <w:r>
        <w:tab/>
      </w:r>
    </w:p>
    <w:p w:rsidR="00C4180D" w:rsidRPr="00CC13F3" w:rsidRDefault="00CC13F3" w:rsidP="00CC13F3">
      <w:pPr>
        <w:tabs>
          <w:tab w:val="left" w:pos="1800"/>
        </w:tabs>
        <w:rPr>
          <w:sz w:val="24"/>
          <w:szCs w:val="22"/>
        </w:rPr>
        <w:sectPr w:rsidR="00C4180D" w:rsidRPr="00CC13F3" w:rsidSect="00C418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2"/>
        </w:rPr>
        <w:lastRenderedPageBreak/>
        <w:tab/>
      </w:r>
    </w:p>
    <w:p w:rsidR="00BB206E" w:rsidRDefault="00BB206E" w:rsidP="00CB13F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2"/>
        </w:rPr>
      </w:pPr>
    </w:p>
    <w:p w:rsidR="00BB206E" w:rsidRDefault="00BB206E"/>
    <w:sectPr w:rsidR="00BB206E" w:rsidSect="00D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92" w:rsidRDefault="00633292" w:rsidP="00CC13F3">
      <w:r>
        <w:separator/>
      </w:r>
    </w:p>
  </w:endnote>
  <w:endnote w:type="continuationSeparator" w:id="0">
    <w:p w:rsidR="00633292" w:rsidRDefault="00633292" w:rsidP="00C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92" w:rsidRDefault="00633292" w:rsidP="00CC13F3">
      <w:r>
        <w:separator/>
      </w:r>
    </w:p>
  </w:footnote>
  <w:footnote w:type="continuationSeparator" w:id="0">
    <w:p w:rsidR="00633292" w:rsidRDefault="00633292" w:rsidP="00CC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4320"/>
    <w:multiLevelType w:val="multilevel"/>
    <w:tmpl w:val="ADD65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54"/>
    <w:rsid w:val="001A3375"/>
    <w:rsid w:val="001E4AB4"/>
    <w:rsid w:val="002F6C84"/>
    <w:rsid w:val="003A1AD4"/>
    <w:rsid w:val="004D7866"/>
    <w:rsid w:val="004E2754"/>
    <w:rsid w:val="005171B3"/>
    <w:rsid w:val="00604114"/>
    <w:rsid w:val="0062750C"/>
    <w:rsid w:val="00633292"/>
    <w:rsid w:val="006352C1"/>
    <w:rsid w:val="007247C2"/>
    <w:rsid w:val="00780810"/>
    <w:rsid w:val="00A0329A"/>
    <w:rsid w:val="00A879FC"/>
    <w:rsid w:val="00BB206E"/>
    <w:rsid w:val="00C30757"/>
    <w:rsid w:val="00C4180D"/>
    <w:rsid w:val="00CB13FF"/>
    <w:rsid w:val="00CC13F3"/>
    <w:rsid w:val="00D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4F01C-A75B-43D2-8CC4-E26BFE6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13F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B13F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B13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99"/>
    <w:qFormat/>
    <w:rsid w:val="00CB13FF"/>
    <w:pPr>
      <w:jc w:val="center"/>
    </w:pPr>
    <w:rPr>
      <w:b/>
      <w:bCs/>
      <w:sz w:val="26"/>
      <w:szCs w:val="26"/>
    </w:rPr>
  </w:style>
  <w:style w:type="character" w:customStyle="1" w:styleId="a4">
    <w:name w:val="Подзаголовок Знак"/>
    <w:link w:val="a3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B13FF"/>
    <w:pPr>
      <w:widowControl w:val="0"/>
      <w:tabs>
        <w:tab w:val="right" w:pos="7171"/>
      </w:tabs>
      <w:autoSpaceDE w:val="0"/>
      <w:autoSpaceDN w:val="0"/>
      <w:adjustRightInd w:val="0"/>
      <w:ind w:firstLine="540"/>
      <w:jc w:val="both"/>
    </w:pPr>
    <w:rPr>
      <w:sz w:val="24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CB13F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B13F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locked/>
    <w:rsid w:val="00C4180D"/>
    <w:rPr>
      <w:spacing w:val="-3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C4180D"/>
    <w:pPr>
      <w:widowControl w:val="0"/>
      <w:shd w:val="clear" w:color="auto" w:fill="FFFFFF"/>
      <w:spacing w:line="320" w:lineRule="exact"/>
      <w:ind w:hanging="280"/>
      <w:jc w:val="center"/>
    </w:pPr>
    <w:rPr>
      <w:rFonts w:ascii="Calibri" w:eastAsia="Calibri" w:hAnsi="Calibri"/>
      <w:spacing w:val="-3"/>
      <w:sz w:val="26"/>
      <w:szCs w:val="26"/>
    </w:rPr>
  </w:style>
  <w:style w:type="character" w:customStyle="1" w:styleId="24">
    <w:name w:val="Основной текст (2)_"/>
    <w:link w:val="25"/>
    <w:locked/>
    <w:rsid w:val="00C4180D"/>
    <w:rPr>
      <w:b/>
      <w:bCs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 + Не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eastAsia="x-none" w:bidi="ar-SA"/>
    </w:rPr>
  </w:style>
  <w:style w:type="character" w:customStyle="1" w:styleId="26">
    <w:name w:val="Основной текст (2) +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eastAsia="x-none" w:bidi="ar-SA"/>
    </w:rPr>
  </w:style>
  <w:style w:type="paragraph" w:customStyle="1" w:styleId="25">
    <w:name w:val="Основной текст (2)"/>
    <w:basedOn w:val="a"/>
    <w:link w:val="24"/>
    <w:rsid w:val="00C4180D"/>
    <w:pPr>
      <w:widowControl w:val="0"/>
      <w:shd w:val="clear" w:color="auto" w:fill="FFFFFF"/>
      <w:spacing w:before="3480" w:after="5100" w:line="482" w:lineRule="exact"/>
      <w:jc w:val="center"/>
    </w:pPr>
    <w:rPr>
      <w:rFonts w:ascii="Calibri" w:eastAsia="Calibri" w:hAnsi="Calibri"/>
      <w:b/>
      <w:bCs/>
      <w:spacing w:val="-4"/>
      <w:sz w:val="26"/>
      <w:szCs w:val="26"/>
    </w:rPr>
  </w:style>
  <w:style w:type="character" w:customStyle="1" w:styleId="100">
    <w:name w:val="Основной текст + 10"/>
    <w:aliases w:val="5 pt2"/>
    <w:rsid w:val="00C4180D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  <w:lang w:val="ru-RU" w:eastAsia="x-none" w:bidi="ar-SA"/>
    </w:rPr>
  </w:style>
  <w:style w:type="character" w:customStyle="1" w:styleId="101">
    <w:name w:val="Основной текст + 101"/>
    <w:aliases w:val="5 pt1,Курсив1,Интервал 0 pt1"/>
    <w:rsid w:val="00C4180D"/>
    <w:rPr>
      <w:rFonts w:ascii="Times New Roman" w:hAnsi="Times New Roman" w:cs="Times New Roman"/>
      <w:i/>
      <w:iCs/>
      <w:color w:val="000000"/>
      <w:spacing w:val="-9"/>
      <w:w w:val="100"/>
      <w:position w:val="0"/>
      <w:sz w:val="21"/>
      <w:szCs w:val="21"/>
      <w:u w:val="none"/>
      <w:lang w:bidi="ar-SA"/>
    </w:rPr>
  </w:style>
  <w:style w:type="paragraph" w:styleId="a8">
    <w:name w:val="header"/>
    <w:basedOn w:val="a"/>
    <w:link w:val="a9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3F3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3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ganino-pc</dc:creator>
  <cp:keywords/>
  <dc:description/>
  <cp:lastModifiedBy>spec01</cp:lastModifiedBy>
  <cp:revision>3</cp:revision>
  <cp:lastPrinted>2019-06-24T11:49:00Z</cp:lastPrinted>
  <dcterms:created xsi:type="dcterms:W3CDTF">2019-08-05T06:28:00Z</dcterms:created>
  <dcterms:modified xsi:type="dcterms:W3CDTF">2019-08-05T06:40:00Z</dcterms:modified>
</cp:coreProperties>
</file>